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D447" w14:textId="77777777" w:rsidR="00A52C1C" w:rsidRDefault="00A52C1C" w:rsidP="00A52C1C">
      <w:pPr>
        <w:spacing w:after="0" w:line="240" w:lineRule="auto"/>
        <w:rPr>
          <w:sz w:val="24"/>
          <w:szCs w:val="24"/>
          <w:lang w:eastAsia="en-GB"/>
        </w:rPr>
      </w:pPr>
      <w:bookmarkStart w:id="0" w:name="bmkTypeHere"/>
      <w:bookmarkEnd w:id="0"/>
      <w:r w:rsidRPr="00CE1085">
        <w:rPr>
          <w:sz w:val="24"/>
          <w:szCs w:val="24"/>
          <w:lang w:eastAsia="en-GB"/>
        </w:rPr>
        <w:t> </w:t>
      </w:r>
    </w:p>
    <w:p w14:paraId="5694404E" w14:textId="77777777" w:rsidR="00A52C1C" w:rsidRDefault="00A52C1C" w:rsidP="00A52C1C">
      <w:pPr>
        <w:spacing w:after="0" w:line="240" w:lineRule="auto"/>
        <w:rPr>
          <w:sz w:val="24"/>
          <w:szCs w:val="24"/>
          <w:lang w:eastAsia="en-GB"/>
        </w:rPr>
      </w:pPr>
    </w:p>
    <w:p w14:paraId="44F1F417" w14:textId="112DE4F5" w:rsidR="00A52C1C" w:rsidRPr="00CE1085" w:rsidRDefault="00A52C1C" w:rsidP="00A52C1C">
      <w:pPr>
        <w:spacing w:after="0" w:line="240" w:lineRule="auto"/>
        <w:jc w:val="center"/>
        <w:rPr>
          <w:sz w:val="24"/>
          <w:szCs w:val="24"/>
          <w:lang w:eastAsia="en-GB"/>
        </w:rPr>
      </w:pPr>
      <w:r>
        <w:rPr>
          <w:rFonts w:ascii="Verdana" w:hAnsi="Verdana"/>
          <w:noProof/>
          <w:lang w:eastAsia="en-GB"/>
        </w:rPr>
        <w:drawing>
          <wp:inline distT="0" distB="0" distL="0" distR="0" wp14:anchorId="28B5533D" wp14:editId="4F470288">
            <wp:extent cx="2638425" cy="1228725"/>
            <wp:effectExtent l="0" t="0" r="9525" b="9525"/>
            <wp:docPr id="1" name="Picture 1" descr="S:\Users\Karen W\logos\New PRCA\PRCA MAIN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ers\Karen W\logos\New PRCA\PRCA MAIN LOGO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1228725"/>
                    </a:xfrm>
                    <a:prstGeom prst="rect">
                      <a:avLst/>
                    </a:prstGeom>
                    <a:noFill/>
                    <a:ln>
                      <a:noFill/>
                    </a:ln>
                  </pic:spPr>
                </pic:pic>
              </a:graphicData>
            </a:graphic>
          </wp:inline>
        </w:drawing>
      </w:r>
    </w:p>
    <w:p w14:paraId="5D75720C" w14:textId="77777777" w:rsidR="00A52C1C" w:rsidRPr="00CE1085" w:rsidRDefault="00A52C1C" w:rsidP="00A52C1C">
      <w:pPr>
        <w:pStyle w:val="SubheadBold"/>
        <w:spacing w:after="0"/>
      </w:pPr>
    </w:p>
    <w:p w14:paraId="7DA5106B" w14:textId="77777777" w:rsidR="00A52C1C" w:rsidRPr="00CE1085" w:rsidRDefault="00A52C1C" w:rsidP="00A52C1C">
      <w:pPr>
        <w:spacing w:after="0" w:line="240" w:lineRule="auto"/>
        <w:rPr>
          <w:sz w:val="24"/>
          <w:szCs w:val="24"/>
          <w:lang w:eastAsia="en-GB"/>
        </w:rPr>
      </w:pPr>
      <w:r w:rsidRPr="00CE1085">
        <w:rPr>
          <w:sz w:val="24"/>
          <w:szCs w:val="24"/>
          <w:lang w:eastAsia="en-GB"/>
        </w:rPr>
        <w:t> </w:t>
      </w:r>
    </w:p>
    <w:p w14:paraId="4073E5D0" w14:textId="77777777" w:rsidR="00A52C1C" w:rsidRPr="000A63D7" w:rsidRDefault="00A52C1C" w:rsidP="00A52C1C">
      <w:pPr>
        <w:pStyle w:val="SubheadBold"/>
        <w:spacing w:after="0"/>
        <w:ind w:left="1440" w:firstLine="720"/>
      </w:pPr>
      <w:r>
        <w:t xml:space="preserve">DATE: </w:t>
      </w:r>
      <w:bookmarkStart w:id="1" w:name="_BPDCI_3"/>
      <w:r w:rsidRPr="000A63D7">
        <w:rPr>
          <w:b w:val="0"/>
          <w:i/>
        </w:rPr>
        <w:t>[</w:t>
      </w:r>
      <w:r w:rsidRPr="00334F5E">
        <w:rPr>
          <w:b w:val="0"/>
          <w:i/>
          <w:highlight w:val="yellow"/>
        </w:rPr>
        <w:t>to be added by final signatory</w:t>
      </w:r>
      <w:r w:rsidRPr="000A63D7">
        <w:rPr>
          <w:b w:val="0"/>
          <w:i/>
        </w:rPr>
        <w:t>]</w:t>
      </w:r>
      <w:bookmarkEnd w:id="1"/>
    </w:p>
    <w:p w14:paraId="394429AA" w14:textId="77777777" w:rsidR="00A52C1C" w:rsidRPr="00CE1085" w:rsidRDefault="00A52C1C" w:rsidP="00A52C1C">
      <w:pPr>
        <w:pStyle w:val="SubheadBold"/>
        <w:spacing w:after="0"/>
        <w:jc w:val="center"/>
      </w:pPr>
    </w:p>
    <w:tbl>
      <w:tblPr>
        <w:tblW w:w="0" w:type="auto"/>
        <w:jc w:val="center"/>
        <w:tblLayout w:type="fixed"/>
        <w:tblLook w:val="0000" w:firstRow="0" w:lastRow="0" w:firstColumn="0" w:lastColumn="0" w:noHBand="0" w:noVBand="0"/>
      </w:tblPr>
      <w:tblGrid>
        <w:gridCol w:w="6120"/>
      </w:tblGrid>
      <w:tr w:rsidR="00A52C1C" w:rsidRPr="00086DDA" w14:paraId="2BADEE62" w14:textId="77777777" w:rsidTr="00145C48">
        <w:trPr>
          <w:trHeight w:val="5000"/>
          <w:jc w:val="center"/>
        </w:trPr>
        <w:tc>
          <w:tcPr>
            <w:tcW w:w="6120" w:type="dxa"/>
            <w:tcBorders>
              <w:bottom w:val="single" w:sz="4" w:space="0" w:color="auto"/>
            </w:tcBorders>
            <w:shd w:val="clear" w:color="auto" w:fill="auto"/>
          </w:tcPr>
          <w:p w14:paraId="06FF3514" w14:textId="77777777" w:rsidR="00A52C1C" w:rsidRPr="00CE1085" w:rsidRDefault="00A52C1C" w:rsidP="00145C48">
            <w:pPr>
              <w:pStyle w:val="SubheadBold"/>
              <w:spacing w:after="0"/>
              <w:jc w:val="center"/>
              <w:rPr>
                <w:caps/>
                <w:szCs w:val="20"/>
              </w:rPr>
            </w:pPr>
          </w:p>
          <w:p w14:paraId="14792510" w14:textId="77777777" w:rsidR="00A52C1C" w:rsidRPr="00CE1085" w:rsidRDefault="00A52C1C" w:rsidP="00334F5E">
            <w:pPr>
              <w:pStyle w:val="SubheadBold"/>
              <w:spacing w:after="0"/>
              <w:rPr>
                <w:caps/>
                <w:szCs w:val="20"/>
              </w:rPr>
            </w:pPr>
          </w:p>
          <w:p w14:paraId="068F8845" w14:textId="77777777" w:rsidR="00A52C1C" w:rsidRPr="00CE1085" w:rsidRDefault="00A52C1C" w:rsidP="00145C48">
            <w:pPr>
              <w:pStyle w:val="SubheadBold"/>
              <w:spacing w:after="0"/>
              <w:jc w:val="center"/>
              <w:rPr>
                <w:caps/>
                <w:szCs w:val="20"/>
              </w:rPr>
            </w:pPr>
          </w:p>
          <w:p w14:paraId="4B6B6E0C" w14:textId="1D290056" w:rsidR="00A52C1C" w:rsidRPr="00CE1085" w:rsidRDefault="00A52C1C" w:rsidP="00145C48">
            <w:pPr>
              <w:pStyle w:val="SubheadBold"/>
              <w:spacing w:after="0"/>
              <w:jc w:val="center"/>
              <w:rPr>
                <w:caps/>
                <w:szCs w:val="20"/>
              </w:rPr>
            </w:pPr>
            <w:r>
              <w:rPr>
                <w:caps/>
                <w:szCs w:val="20"/>
              </w:rPr>
              <w:t>PUblic relations and communications association limited</w:t>
            </w:r>
          </w:p>
          <w:p w14:paraId="736997ED" w14:textId="77777777" w:rsidR="00A52C1C" w:rsidRPr="00CE1085" w:rsidRDefault="00A52C1C" w:rsidP="00145C48">
            <w:pPr>
              <w:pStyle w:val="SubheadBold"/>
              <w:spacing w:after="0"/>
              <w:jc w:val="center"/>
              <w:rPr>
                <w:caps/>
                <w:szCs w:val="20"/>
              </w:rPr>
            </w:pPr>
          </w:p>
          <w:p w14:paraId="34F64992" w14:textId="77777777" w:rsidR="00A52C1C" w:rsidRPr="00CE1085" w:rsidRDefault="00A52C1C" w:rsidP="00145C48">
            <w:pPr>
              <w:pStyle w:val="SubheadBold"/>
              <w:spacing w:after="0"/>
              <w:jc w:val="center"/>
              <w:rPr>
                <w:caps/>
                <w:szCs w:val="20"/>
              </w:rPr>
            </w:pPr>
          </w:p>
          <w:p w14:paraId="67714439" w14:textId="77777777" w:rsidR="00A52C1C" w:rsidRPr="00CE1085" w:rsidRDefault="00A52C1C" w:rsidP="00145C48">
            <w:pPr>
              <w:pStyle w:val="SubheadBold"/>
              <w:spacing w:after="0"/>
              <w:jc w:val="center"/>
              <w:rPr>
                <w:caps/>
                <w:szCs w:val="20"/>
              </w:rPr>
            </w:pPr>
          </w:p>
          <w:p w14:paraId="7F5324E8" w14:textId="77777777" w:rsidR="00A52C1C" w:rsidRPr="00CE1085" w:rsidRDefault="00A52C1C" w:rsidP="00145C48">
            <w:pPr>
              <w:pStyle w:val="SubheadBold"/>
              <w:spacing w:after="0"/>
              <w:jc w:val="center"/>
              <w:rPr>
                <w:caps/>
                <w:szCs w:val="20"/>
              </w:rPr>
            </w:pPr>
            <w:r w:rsidRPr="00CE1085">
              <w:rPr>
                <w:caps/>
                <w:szCs w:val="20"/>
              </w:rPr>
              <w:t>AND</w:t>
            </w:r>
          </w:p>
          <w:p w14:paraId="33BBCF32" w14:textId="77777777" w:rsidR="00A52C1C" w:rsidRPr="00CE1085" w:rsidRDefault="00A52C1C" w:rsidP="00145C48">
            <w:pPr>
              <w:pStyle w:val="SubheadBold"/>
              <w:spacing w:after="0"/>
              <w:jc w:val="center"/>
              <w:rPr>
                <w:caps/>
                <w:szCs w:val="20"/>
              </w:rPr>
            </w:pPr>
          </w:p>
          <w:p w14:paraId="47086ED4" w14:textId="77777777" w:rsidR="00A52C1C" w:rsidRPr="00CE1085" w:rsidRDefault="00A52C1C" w:rsidP="00145C48">
            <w:pPr>
              <w:pStyle w:val="SubheadBold"/>
              <w:spacing w:after="0"/>
              <w:jc w:val="center"/>
              <w:rPr>
                <w:caps/>
                <w:szCs w:val="20"/>
              </w:rPr>
            </w:pPr>
          </w:p>
          <w:p w14:paraId="2990A7AA" w14:textId="77777777" w:rsidR="00A52C1C" w:rsidRPr="00CE1085" w:rsidRDefault="00A52C1C" w:rsidP="00145C48">
            <w:pPr>
              <w:pStyle w:val="SubheadBold"/>
              <w:spacing w:after="0"/>
              <w:jc w:val="center"/>
              <w:rPr>
                <w:caps/>
                <w:szCs w:val="20"/>
              </w:rPr>
            </w:pPr>
          </w:p>
          <w:p w14:paraId="2D7CE6C5" w14:textId="77777777" w:rsidR="00A52C1C" w:rsidRPr="00CE1085" w:rsidRDefault="00A52C1C" w:rsidP="00145C48">
            <w:pPr>
              <w:pStyle w:val="SubheadBold"/>
              <w:spacing w:after="0"/>
              <w:jc w:val="center"/>
              <w:rPr>
                <w:caps/>
                <w:szCs w:val="20"/>
              </w:rPr>
            </w:pPr>
            <w:r w:rsidRPr="00CE1085">
              <w:rPr>
                <w:caps/>
                <w:szCs w:val="20"/>
              </w:rPr>
              <w:t>[</w:t>
            </w:r>
            <w:r w:rsidRPr="00334F5E">
              <w:rPr>
                <w:caps/>
                <w:szCs w:val="20"/>
                <w:highlight w:val="yellow"/>
              </w:rPr>
              <w:t>NAME OF EMPLOYEE]</w:t>
            </w:r>
          </w:p>
        </w:tc>
      </w:tr>
      <w:tr w:rsidR="00A52C1C" w:rsidRPr="00086DDA" w14:paraId="49A43144" w14:textId="77777777" w:rsidTr="00145C48">
        <w:trPr>
          <w:trHeight w:val="812"/>
          <w:jc w:val="center"/>
        </w:trPr>
        <w:tc>
          <w:tcPr>
            <w:tcW w:w="6120" w:type="dxa"/>
            <w:tcBorders>
              <w:top w:val="single" w:sz="4" w:space="0" w:color="auto"/>
              <w:bottom w:val="single" w:sz="4" w:space="0" w:color="auto"/>
            </w:tcBorders>
            <w:shd w:val="clear" w:color="auto" w:fill="auto"/>
          </w:tcPr>
          <w:p w14:paraId="4A9EDEC6" w14:textId="77777777" w:rsidR="00A52C1C" w:rsidRPr="00CE1085" w:rsidRDefault="00A52C1C" w:rsidP="00145C48">
            <w:pPr>
              <w:pStyle w:val="SubheadBold"/>
              <w:spacing w:after="0"/>
              <w:jc w:val="center"/>
              <w:rPr>
                <w:szCs w:val="20"/>
              </w:rPr>
            </w:pPr>
          </w:p>
          <w:p w14:paraId="4BD51C1C" w14:textId="77777777" w:rsidR="00A52C1C" w:rsidRPr="00BA2789" w:rsidRDefault="00A52C1C" w:rsidP="00145C48">
            <w:pPr>
              <w:pStyle w:val="BodyText"/>
              <w:jc w:val="center"/>
            </w:pPr>
            <w:r>
              <w:rPr>
                <w:b/>
              </w:rPr>
              <w:t>EMPLOYMENT</w:t>
            </w:r>
            <w:r w:rsidRPr="00CE1085">
              <w:rPr>
                <w:b/>
              </w:rPr>
              <w:t xml:space="preserve"> AGREEMENT</w:t>
            </w:r>
          </w:p>
        </w:tc>
      </w:tr>
    </w:tbl>
    <w:p w14:paraId="3B02E867" w14:textId="77777777" w:rsidR="00A52C1C" w:rsidRPr="00CE1085" w:rsidRDefault="00A52C1C" w:rsidP="0051783E">
      <w:pPr>
        <w:pStyle w:val="SubheadBold"/>
        <w:jc w:val="both"/>
        <w:rPr>
          <w:b w:val="0"/>
          <w:szCs w:val="20"/>
        </w:rPr>
      </w:pPr>
      <w:r w:rsidRPr="00CE1085">
        <w:rPr>
          <w:b w:val="0"/>
        </w:rPr>
        <w:br w:type="page"/>
      </w:r>
      <w:r w:rsidRPr="00CE1085">
        <w:rPr>
          <w:b w:val="0"/>
          <w:szCs w:val="20"/>
        </w:rPr>
        <w:lastRenderedPageBreak/>
        <w:t>This Agreement is between:</w:t>
      </w:r>
    </w:p>
    <w:p w14:paraId="799A8411" w14:textId="6D9EEF78" w:rsidR="00A52C1C" w:rsidRPr="00CE1085" w:rsidRDefault="00A52C1C" w:rsidP="0051783E">
      <w:pPr>
        <w:pStyle w:val="BodyText"/>
        <w:jc w:val="both"/>
      </w:pPr>
      <w:r w:rsidRPr="00A52C1C">
        <w:rPr>
          <w:b/>
          <w:bCs/>
        </w:rPr>
        <w:t xml:space="preserve">Public Relations and Communications Association Limited </w:t>
      </w:r>
      <w:r>
        <w:t xml:space="preserve">whose registered office is at 39 High Street, Battle, East Sussex, TN33 0EE </w:t>
      </w:r>
      <w:r w:rsidRPr="00CE1085">
        <w:t>(the “</w:t>
      </w:r>
      <w:r>
        <w:t>Employer</w:t>
      </w:r>
      <w:r w:rsidRPr="00CE1085">
        <w:t xml:space="preserve">”); and </w:t>
      </w:r>
    </w:p>
    <w:p w14:paraId="37C97969" w14:textId="77777777" w:rsidR="00A52C1C" w:rsidRPr="00CE1085" w:rsidRDefault="00A52C1C" w:rsidP="0051783E">
      <w:pPr>
        <w:pStyle w:val="BodyText"/>
        <w:jc w:val="both"/>
      </w:pPr>
      <w:r w:rsidRPr="00A52C1C">
        <w:rPr>
          <w:highlight w:val="yellow"/>
        </w:rPr>
        <w:t>[</w:t>
      </w:r>
      <w:r w:rsidRPr="00A52C1C">
        <w:rPr>
          <w:b/>
          <w:i/>
          <w:highlight w:val="yellow"/>
        </w:rPr>
        <w:t>Name</w:t>
      </w:r>
      <w:r w:rsidRPr="00A52C1C">
        <w:rPr>
          <w:highlight w:val="yellow"/>
        </w:rPr>
        <w:t xml:space="preserve"> </w:t>
      </w:r>
      <w:r w:rsidRPr="00A52C1C">
        <w:rPr>
          <w:b/>
          <w:i/>
          <w:highlight w:val="yellow"/>
        </w:rPr>
        <w:t>and address of employee</w:t>
      </w:r>
      <w:r w:rsidRPr="00A52C1C">
        <w:rPr>
          <w:highlight w:val="yellow"/>
        </w:rPr>
        <w:t>]</w:t>
      </w:r>
      <w:r w:rsidRPr="00CE1085">
        <w:t xml:space="preserve"> (“you”).</w:t>
      </w:r>
    </w:p>
    <w:p w14:paraId="47438716" w14:textId="77777777" w:rsidR="00A52C1C" w:rsidRPr="00CE1085" w:rsidRDefault="00A52C1C" w:rsidP="0051783E">
      <w:pPr>
        <w:pStyle w:val="Heading1Boldonly"/>
        <w:jc w:val="both"/>
        <w:rPr>
          <w:szCs w:val="20"/>
        </w:rPr>
      </w:pPr>
      <w:r w:rsidRPr="00CE1085">
        <w:rPr>
          <w:szCs w:val="20"/>
        </w:rPr>
        <w:t>Starting employment</w:t>
      </w:r>
    </w:p>
    <w:p w14:paraId="04A23DF3" w14:textId="6E401CD1" w:rsidR="00A52C1C" w:rsidRPr="00CE1085" w:rsidRDefault="00A52C1C" w:rsidP="0051783E">
      <w:pPr>
        <w:pStyle w:val="Heading2"/>
        <w:jc w:val="both"/>
        <w:rPr>
          <w:szCs w:val="20"/>
        </w:rPr>
      </w:pPr>
      <w:r w:rsidRPr="00CE1085">
        <w:rPr>
          <w:szCs w:val="20"/>
        </w:rPr>
        <w:t xml:space="preserve">Your employment under this Agreement will start on </w:t>
      </w:r>
      <w:r w:rsidRPr="0051783E">
        <w:rPr>
          <w:szCs w:val="20"/>
          <w:highlight w:val="yellow"/>
        </w:rPr>
        <w:t>[</w:t>
      </w:r>
      <w:r w:rsidRPr="0051783E">
        <w:rPr>
          <w:szCs w:val="20"/>
          <w:highlight w:val="yellow"/>
        </w:rPr>
        <w:sym w:font="Wingdings" w:char="F06C"/>
      </w:r>
      <w:r w:rsidRPr="00CE1085">
        <w:rPr>
          <w:szCs w:val="20"/>
        </w:rPr>
        <w:t xml:space="preserve">].  Your continuous employment began on </w:t>
      </w:r>
      <w:r w:rsidRPr="0051783E">
        <w:rPr>
          <w:szCs w:val="20"/>
          <w:highlight w:val="yellow"/>
        </w:rPr>
        <w:t>[</w:t>
      </w:r>
      <w:r w:rsidRPr="0051783E">
        <w:rPr>
          <w:szCs w:val="20"/>
          <w:highlight w:val="yellow"/>
        </w:rPr>
        <w:sym w:font="Wingdings" w:char="F06C"/>
      </w:r>
      <w:r w:rsidRPr="0051783E">
        <w:rPr>
          <w:szCs w:val="20"/>
          <w:highlight w:val="yellow"/>
        </w:rPr>
        <w:t>]</w:t>
      </w:r>
      <w:r w:rsidRPr="00CE1085">
        <w:rPr>
          <w:szCs w:val="20"/>
        </w:rPr>
        <w:t>.</w:t>
      </w:r>
    </w:p>
    <w:p w14:paraId="5F2F366B" w14:textId="77777777" w:rsidR="00A52C1C" w:rsidRDefault="00A52C1C" w:rsidP="0051783E">
      <w:pPr>
        <w:pStyle w:val="Heading2"/>
        <w:jc w:val="both"/>
        <w:rPr>
          <w:szCs w:val="20"/>
        </w:rPr>
      </w:pPr>
      <w:r w:rsidRPr="00CE1085">
        <w:rPr>
          <w:szCs w:val="20"/>
        </w:rPr>
        <w:t xml:space="preserve">You warrant that you are not bound by any obligations that </w:t>
      </w:r>
      <w:r>
        <w:rPr>
          <w:szCs w:val="20"/>
        </w:rPr>
        <w:t>prevent</w:t>
      </w:r>
      <w:r w:rsidRPr="00CE1085">
        <w:rPr>
          <w:szCs w:val="20"/>
        </w:rPr>
        <w:t xml:space="preserve"> you from starting employment </w:t>
      </w:r>
      <w:r>
        <w:rPr>
          <w:szCs w:val="20"/>
        </w:rPr>
        <w:t xml:space="preserve">with us on the date requested </w:t>
      </w:r>
      <w:r w:rsidRPr="00CE1085">
        <w:rPr>
          <w:szCs w:val="20"/>
        </w:rPr>
        <w:t xml:space="preserve">or </w:t>
      </w:r>
      <w:r>
        <w:rPr>
          <w:szCs w:val="20"/>
        </w:rPr>
        <w:t xml:space="preserve">which otherwise prevent or restrict you </w:t>
      </w:r>
      <w:r w:rsidRPr="00CE1085">
        <w:rPr>
          <w:szCs w:val="20"/>
        </w:rPr>
        <w:t>from carrying out any of your duties under this Agreement.</w:t>
      </w:r>
    </w:p>
    <w:p w14:paraId="314787FB" w14:textId="77777777" w:rsidR="00A52C1C" w:rsidRDefault="00A52C1C" w:rsidP="0051783E">
      <w:pPr>
        <w:pStyle w:val="Heading1Boldonly"/>
        <w:jc w:val="both"/>
      </w:pPr>
      <w:r>
        <w:t>Right to work in the UK – information and checks</w:t>
      </w:r>
    </w:p>
    <w:p w14:paraId="20386B3F" w14:textId="77777777" w:rsidR="00A52C1C" w:rsidRDefault="00A52C1C" w:rsidP="0051783E">
      <w:pPr>
        <w:pStyle w:val="Heading2"/>
        <w:jc w:val="both"/>
      </w:pPr>
      <w:r>
        <w:t xml:space="preserve">Before you start employment with us and, if requested, at any time during your employment, you must provide us with acceptable evidence of your right to work in the UK.  You will allow us to inspect your original passport or other documentary evidence of your right to work in the UK and take a copy for our records.  </w:t>
      </w:r>
    </w:p>
    <w:p w14:paraId="2F77192B" w14:textId="77777777" w:rsidR="00A52C1C" w:rsidRDefault="00A52C1C" w:rsidP="0051783E">
      <w:pPr>
        <w:pStyle w:val="Heading2"/>
        <w:jc w:val="both"/>
      </w:pPr>
      <w:r>
        <w:t xml:space="preserve">If you are sponsored by us under the Home Office’s Points Based Immigration System (or any replacement scheme), you must give us contact details (including your address and any phone numbers you use) and let us know if </w:t>
      </w:r>
      <w:proofErr w:type="gramStart"/>
      <w:r>
        <w:t>these change</w:t>
      </w:r>
      <w:proofErr w:type="gramEnd"/>
      <w:r>
        <w:t>.  You must also comply with any policy or procedure we have or may introduce relating to sponsorship obligations.</w:t>
      </w:r>
    </w:p>
    <w:p w14:paraId="070D52D4" w14:textId="77777777" w:rsidR="00A52C1C" w:rsidRPr="00284B5C" w:rsidRDefault="00A52C1C" w:rsidP="0051783E">
      <w:pPr>
        <w:pStyle w:val="Heading2"/>
        <w:jc w:val="both"/>
      </w:pPr>
      <w:r>
        <w:t>You must tell us immediately of any changes in your immigration status or personal circumstances which may affect your right to work in the UK. We may from time to time provide information concerning you to the Home Office (or any other government body with powers relating to immigration or the right to work).</w:t>
      </w:r>
    </w:p>
    <w:p w14:paraId="252F3814" w14:textId="77777777" w:rsidR="00A52C1C" w:rsidRPr="00CE1085" w:rsidRDefault="00A52C1C" w:rsidP="0051783E">
      <w:pPr>
        <w:pStyle w:val="Heading1Boldonly"/>
        <w:jc w:val="both"/>
        <w:rPr>
          <w:szCs w:val="20"/>
        </w:rPr>
      </w:pPr>
      <w:r w:rsidRPr="00CE1085">
        <w:rPr>
          <w:szCs w:val="20"/>
        </w:rPr>
        <w:t xml:space="preserve">Job title and duties </w:t>
      </w:r>
    </w:p>
    <w:p w14:paraId="1F871F6D" w14:textId="77777777" w:rsidR="00A52C1C" w:rsidRPr="005032B3" w:rsidRDefault="00A52C1C" w:rsidP="0051783E">
      <w:pPr>
        <w:pStyle w:val="Heading2"/>
        <w:jc w:val="both"/>
        <w:rPr>
          <w:szCs w:val="20"/>
        </w:rPr>
      </w:pPr>
      <w:r w:rsidRPr="005032B3">
        <w:rPr>
          <w:szCs w:val="20"/>
        </w:rPr>
        <w:t xml:space="preserve">Your job title will be </w:t>
      </w:r>
      <w:r w:rsidRPr="0051783E">
        <w:rPr>
          <w:szCs w:val="20"/>
          <w:highlight w:val="yellow"/>
        </w:rPr>
        <w:t>[</w:t>
      </w:r>
      <w:r w:rsidRPr="0051783E">
        <w:rPr>
          <w:szCs w:val="20"/>
          <w:highlight w:val="yellow"/>
        </w:rPr>
        <w:sym w:font="Wingdings" w:char="F06C"/>
      </w:r>
      <w:r w:rsidRPr="005032B3">
        <w:rPr>
          <w:szCs w:val="20"/>
        </w:rPr>
        <w:t xml:space="preserve">].  We may </w:t>
      </w:r>
      <w:r>
        <w:rPr>
          <w:szCs w:val="20"/>
        </w:rPr>
        <w:t>from time to time change your job title and replace</w:t>
      </w:r>
      <w:r w:rsidRPr="005032B3">
        <w:rPr>
          <w:szCs w:val="20"/>
        </w:rPr>
        <w:t xml:space="preserve"> </w:t>
      </w:r>
      <w:r>
        <w:rPr>
          <w:szCs w:val="20"/>
        </w:rPr>
        <w:t>it with one of broadly equivalent status</w:t>
      </w:r>
      <w:r w:rsidRPr="005032B3">
        <w:rPr>
          <w:szCs w:val="20"/>
        </w:rPr>
        <w:t>.</w:t>
      </w:r>
    </w:p>
    <w:p w14:paraId="1DCD4901" w14:textId="77777777" w:rsidR="00A52C1C" w:rsidRPr="005C0019" w:rsidRDefault="00A52C1C" w:rsidP="0051783E">
      <w:pPr>
        <w:pStyle w:val="Heading2"/>
        <w:jc w:val="both"/>
        <w:rPr>
          <w:szCs w:val="20"/>
        </w:rPr>
      </w:pPr>
      <w:r w:rsidRPr="005C0019">
        <w:rPr>
          <w:szCs w:val="20"/>
        </w:rPr>
        <w:t>Your role will include any duties that we may assign to you consistent with your job title</w:t>
      </w:r>
      <w:r>
        <w:rPr>
          <w:szCs w:val="20"/>
        </w:rPr>
        <w:t xml:space="preserve"> and/or job description</w:t>
      </w:r>
      <w:r w:rsidRPr="005C0019">
        <w:rPr>
          <w:szCs w:val="20"/>
        </w:rPr>
        <w:t xml:space="preserve">, and any other duties that we reasonably ask you to undertake from time to time.  We may </w:t>
      </w:r>
      <w:r>
        <w:rPr>
          <w:szCs w:val="20"/>
        </w:rPr>
        <w:t xml:space="preserve">make reasonable changes to your reporting line or </w:t>
      </w:r>
      <w:r w:rsidRPr="005C0019">
        <w:rPr>
          <w:szCs w:val="20"/>
        </w:rPr>
        <w:t xml:space="preserve">require you to carry out work for any Group Company at any time. </w:t>
      </w:r>
    </w:p>
    <w:p w14:paraId="67766BE0" w14:textId="77777777" w:rsidR="00A52C1C" w:rsidRPr="00CE1085" w:rsidRDefault="00A52C1C" w:rsidP="0051783E">
      <w:pPr>
        <w:pStyle w:val="Heading2"/>
        <w:jc w:val="both"/>
        <w:rPr>
          <w:szCs w:val="20"/>
        </w:rPr>
      </w:pPr>
      <w:r w:rsidRPr="00CE1085">
        <w:rPr>
          <w:szCs w:val="20"/>
        </w:rPr>
        <w:t>During your employment, you must:</w:t>
      </w:r>
    </w:p>
    <w:p w14:paraId="45155946" w14:textId="77777777" w:rsidR="00A52C1C" w:rsidRPr="00CE1085" w:rsidRDefault="00A52C1C" w:rsidP="0051783E">
      <w:pPr>
        <w:pStyle w:val="Heading3"/>
        <w:jc w:val="both"/>
        <w:rPr>
          <w:szCs w:val="20"/>
        </w:rPr>
      </w:pPr>
      <w:r w:rsidRPr="00CE1085">
        <w:rPr>
          <w:color w:val="000000"/>
          <w:szCs w:val="20"/>
          <w:lang w:eastAsia="en-GB"/>
        </w:rPr>
        <w:t>use your best endeavours to promote, protect, develop and further our business and</w:t>
      </w:r>
      <w:r>
        <w:rPr>
          <w:color w:val="000000"/>
          <w:szCs w:val="20"/>
          <w:lang w:eastAsia="en-GB"/>
        </w:rPr>
        <w:t>,</w:t>
      </w:r>
      <w:r w:rsidRPr="00CE1085">
        <w:rPr>
          <w:color w:val="000000"/>
          <w:szCs w:val="20"/>
          <w:lang w:eastAsia="en-GB"/>
        </w:rPr>
        <w:t xml:space="preserve"> </w:t>
      </w:r>
      <w:r>
        <w:rPr>
          <w:color w:val="000000"/>
          <w:szCs w:val="20"/>
          <w:lang w:eastAsia="en-GB"/>
        </w:rPr>
        <w:t xml:space="preserve">where relevant, the business of </w:t>
      </w:r>
      <w:r w:rsidRPr="00CE1085">
        <w:rPr>
          <w:color w:val="000000"/>
          <w:szCs w:val="20"/>
          <w:lang w:eastAsia="en-GB"/>
        </w:rPr>
        <w:t>any Group Company;</w:t>
      </w:r>
    </w:p>
    <w:p w14:paraId="5F0EB7A8" w14:textId="77777777" w:rsidR="00A52C1C" w:rsidRPr="00CE1085" w:rsidRDefault="00A52C1C" w:rsidP="0051783E">
      <w:pPr>
        <w:pStyle w:val="Heading3"/>
        <w:jc w:val="both"/>
        <w:rPr>
          <w:color w:val="000000"/>
          <w:szCs w:val="20"/>
          <w:lang w:eastAsia="en-GB"/>
        </w:rPr>
      </w:pPr>
      <w:r w:rsidRPr="00CE1085">
        <w:rPr>
          <w:szCs w:val="20"/>
          <w:lang w:eastAsia="en-GB"/>
        </w:rPr>
        <w:t>diligently exercise such powers and perform any duties that we may assign to you;</w:t>
      </w:r>
    </w:p>
    <w:p w14:paraId="52A89114" w14:textId="77777777" w:rsidR="00A52C1C" w:rsidRPr="00CE1085" w:rsidRDefault="00A52C1C" w:rsidP="0051783E">
      <w:pPr>
        <w:pStyle w:val="Heading3"/>
        <w:jc w:val="both"/>
        <w:rPr>
          <w:szCs w:val="20"/>
          <w:lang w:eastAsia="en-GB"/>
        </w:rPr>
      </w:pPr>
      <w:r w:rsidRPr="00CE1085">
        <w:rPr>
          <w:szCs w:val="20"/>
          <w:lang w:eastAsia="en-GB"/>
        </w:rPr>
        <w:t xml:space="preserve">comply with all reasonable and lawful directions that </w:t>
      </w:r>
      <w:r>
        <w:rPr>
          <w:szCs w:val="20"/>
          <w:lang w:eastAsia="en-GB"/>
        </w:rPr>
        <w:t>we</w:t>
      </w:r>
      <w:r w:rsidRPr="00CE1085">
        <w:rPr>
          <w:szCs w:val="20"/>
          <w:lang w:eastAsia="en-GB"/>
        </w:rPr>
        <w:t xml:space="preserve"> may give you;</w:t>
      </w:r>
    </w:p>
    <w:p w14:paraId="27D29F6F" w14:textId="77777777" w:rsidR="00A52C1C" w:rsidRPr="00CE1085" w:rsidRDefault="00A52C1C" w:rsidP="0051783E">
      <w:pPr>
        <w:pStyle w:val="Heading3"/>
        <w:jc w:val="both"/>
        <w:rPr>
          <w:szCs w:val="20"/>
        </w:rPr>
      </w:pPr>
      <w:r w:rsidRPr="00CE1085">
        <w:rPr>
          <w:color w:val="000000"/>
          <w:szCs w:val="20"/>
          <w:lang w:eastAsia="en-GB"/>
        </w:rPr>
        <w:t xml:space="preserve">ensure that you maintain the </w:t>
      </w:r>
      <w:r w:rsidRPr="00CE1085">
        <w:rPr>
          <w:szCs w:val="20"/>
        </w:rPr>
        <w:t xml:space="preserve">highest standards of conduct at all times and conduct your personal and </w:t>
      </w:r>
      <w:r>
        <w:rPr>
          <w:szCs w:val="20"/>
        </w:rPr>
        <w:t>professional</w:t>
      </w:r>
      <w:r w:rsidRPr="00CE1085">
        <w:rPr>
          <w:szCs w:val="20"/>
        </w:rPr>
        <w:t xml:space="preserve"> life in a way that does not damage or risk damaging our reputation;</w:t>
      </w:r>
    </w:p>
    <w:p w14:paraId="563B1FC4" w14:textId="77777777" w:rsidR="00A52C1C" w:rsidRPr="00CE1085" w:rsidRDefault="00A52C1C" w:rsidP="0051783E">
      <w:pPr>
        <w:pStyle w:val="Heading3"/>
        <w:jc w:val="both"/>
        <w:rPr>
          <w:color w:val="000000"/>
          <w:szCs w:val="20"/>
          <w:lang w:eastAsia="en-GB"/>
        </w:rPr>
      </w:pPr>
      <w:r w:rsidRPr="00CE1085">
        <w:rPr>
          <w:szCs w:val="20"/>
          <w:lang w:eastAsia="en-GB"/>
        </w:rPr>
        <w:lastRenderedPageBreak/>
        <w:t xml:space="preserve">report your own wrongdoing and any wrongdoing or prospective wrongdoing </w:t>
      </w:r>
      <w:r>
        <w:rPr>
          <w:szCs w:val="20"/>
          <w:lang w:eastAsia="en-GB"/>
        </w:rPr>
        <w:t>by</w:t>
      </w:r>
      <w:r w:rsidRPr="00CE1085">
        <w:rPr>
          <w:szCs w:val="20"/>
          <w:lang w:eastAsia="en-GB"/>
        </w:rPr>
        <w:t xml:space="preserve"> any other employee or director of </w:t>
      </w:r>
      <w:r>
        <w:rPr>
          <w:szCs w:val="20"/>
          <w:lang w:eastAsia="en-GB"/>
        </w:rPr>
        <w:t>the Employer</w:t>
      </w:r>
      <w:r w:rsidRPr="00CE1085">
        <w:rPr>
          <w:szCs w:val="20"/>
          <w:lang w:eastAsia="en-GB"/>
        </w:rPr>
        <w:t xml:space="preserve"> immediately on becoming aware of it; </w:t>
      </w:r>
    </w:p>
    <w:p w14:paraId="353E961E" w14:textId="77777777" w:rsidR="00A52C1C" w:rsidRPr="00CE1085" w:rsidRDefault="00A52C1C" w:rsidP="0051783E">
      <w:pPr>
        <w:pStyle w:val="Heading3"/>
        <w:jc w:val="both"/>
        <w:rPr>
          <w:color w:val="000000"/>
          <w:szCs w:val="20"/>
          <w:lang w:eastAsia="en-GB"/>
        </w:rPr>
      </w:pPr>
      <w:r w:rsidRPr="00CE1085">
        <w:rPr>
          <w:szCs w:val="20"/>
        </w:rPr>
        <w:t>promptly disclose any information which comes into your possession which may materially adversely affect our interests, including any information about another employee’s plans to compete with us (even if doing so might involve disclosing information relating to your own activities);</w:t>
      </w:r>
    </w:p>
    <w:p w14:paraId="3D11D6AA" w14:textId="77777777" w:rsidR="00A52C1C" w:rsidRDefault="00A52C1C" w:rsidP="0051783E">
      <w:pPr>
        <w:pStyle w:val="Heading3"/>
        <w:jc w:val="both"/>
        <w:rPr>
          <w:szCs w:val="20"/>
        </w:rPr>
      </w:pPr>
      <w:r w:rsidRPr="00CE1085">
        <w:rPr>
          <w:color w:val="000000"/>
          <w:szCs w:val="20"/>
          <w:lang w:eastAsia="en-GB"/>
        </w:rPr>
        <w:t xml:space="preserve">not </w:t>
      </w:r>
      <w:r w:rsidRPr="00CE1085">
        <w:rPr>
          <w:szCs w:val="20"/>
        </w:rPr>
        <w:t xml:space="preserve">exceed the limits of any authority that </w:t>
      </w:r>
      <w:r>
        <w:rPr>
          <w:szCs w:val="20"/>
        </w:rPr>
        <w:t>we</w:t>
      </w:r>
      <w:r w:rsidRPr="00CE1085">
        <w:rPr>
          <w:szCs w:val="20"/>
        </w:rPr>
        <w:t xml:space="preserve"> give you from time to time; </w:t>
      </w:r>
    </w:p>
    <w:p w14:paraId="70650275" w14:textId="77777777" w:rsidR="00A52C1C" w:rsidRDefault="00A52C1C" w:rsidP="0051783E">
      <w:pPr>
        <w:pStyle w:val="Heading3"/>
        <w:jc w:val="both"/>
        <w:rPr>
          <w:szCs w:val="20"/>
        </w:rPr>
      </w:pPr>
      <w:r w:rsidRPr="00CE1085">
        <w:rPr>
          <w:szCs w:val="20"/>
        </w:rPr>
        <w:t xml:space="preserve">not commit </w:t>
      </w:r>
      <w:r>
        <w:rPr>
          <w:szCs w:val="20"/>
        </w:rPr>
        <w:t>the Employer</w:t>
      </w:r>
      <w:r w:rsidRPr="00CE1085">
        <w:rPr>
          <w:szCs w:val="20"/>
        </w:rPr>
        <w:t xml:space="preserve"> to any expenditure or obligations of an unusually onerous or exceptional nature without the prior consent of [</w:t>
      </w:r>
      <w:r w:rsidRPr="00A52C1C">
        <w:rPr>
          <w:szCs w:val="20"/>
          <w:highlight w:val="yellow"/>
        </w:rPr>
        <w:t>the Board/Chief Executive Officer</w:t>
      </w:r>
      <w:r>
        <w:rPr>
          <w:szCs w:val="20"/>
        </w:rPr>
        <w:t>];</w:t>
      </w:r>
    </w:p>
    <w:p w14:paraId="6E1C4660" w14:textId="77777777" w:rsidR="00A52C1C" w:rsidRPr="00BA2789" w:rsidRDefault="00A52C1C" w:rsidP="0051783E">
      <w:pPr>
        <w:pStyle w:val="Heading3"/>
        <w:jc w:val="both"/>
        <w:rPr>
          <w:rStyle w:val="Heading2Char"/>
          <w:bCs/>
          <w:iCs w:val="0"/>
          <w:szCs w:val="20"/>
        </w:rPr>
      </w:pPr>
      <w:r w:rsidRPr="007479D4">
        <w:rPr>
          <w:rStyle w:val="Heading2Char"/>
        </w:rPr>
        <w:t>not, without our written permission, hold any office in, be employed or engaged by, or have any direct or indirect i</w:t>
      </w:r>
      <w:r>
        <w:rPr>
          <w:rStyle w:val="Heading2Char"/>
        </w:rPr>
        <w:t xml:space="preserve">nterest in, any other business </w:t>
      </w:r>
      <w:r w:rsidRPr="007479D4">
        <w:rPr>
          <w:rStyle w:val="Heading2Char"/>
        </w:rPr>
        <w:t>or other organisation</w:t>
      </w:r>
      <w:r>
        <w:rPr>
          <w:rStyle w:val="Heading2Char"/>
        </w:rPr>
        <w:t xml:space="preserve"> including, where applicable, charities</w:t>
      </w:r>
      <w:r w:rsidRPr="007479D4">
        <w:rPr>
          <w:rStyle w:val="Heading2Char"/>
        </w:rPr>
        <w:t xml:space="preserve"> (other than as a shareholder of up to 3% of the issued share capital of a company for </w:t>
      </w:r>
      <w:r>
        <w:rPr>
          <w:rStyle w:val="Heading2Char"/>
        </w:rPr>
        <w:t>the purposes of investment only);</w:t>
      </w:r>
    </w:p>
    <w:p w14:paraId="4DC4C517" w14:textId="2B4DECDB" w:rsidR="00A52C1C" w:rsidRDefault="00A52C1C" w:rsidP="0051783E">
      <w:pPr>
        <w:pStyle w:val="Heading3"/>
        <w:jc w:val="both"/>
        <w:rPr>
          <w:szCs w:val="20"/>
        </w:rPr>
      </w:pPr>
      <w:r w:rsidRPr="00BA2789">
        <w:rPr>
          <w:szCs w:val="20"/>
        </w:rPr>
        <w:t>promptly disclose any material breach by us or any Group Company of any legal or applicable regulatory obligation, any material financial mismanagement or any other malpractice which comes to your attention</w:t>
      </w:r>
      <w:r>
        <w:rPr>
          <w:szCs w:val="20"/>
        </w:rPr>
        <w:t>.</w:t>
      </w:r>
    </w:p>
    <w:p w14:paraId="5C6B3ADB" w14:textId="77777777" w:rsidR="00A52C1C" w:rsidRPr="00BA2789" w:rsidRDefault="00A52C1C" w:rsidP="0051783E">
      <w:pPr>
        <w:pStyle w:val="Heading2"/>
        <w:jc w:val="both"/>
        <w:rPr>
          <w:rStyle w:val="Heading2Char"/>
          <w:bCs/>
          <w:iCs/>
        </w:rPr>
      </w:pPr>
      <w:r>
        <w:rPr>
          <w:rStyle w:val="Heading2Char"/>
        </w:rPr>
        <w:t xml:space="preserve">Where there are duties to report or disclose, that report or disclosure </w:t>
      </w:r>
      <w:bookmarkStart w:id="2" w:name="_BPDCD_12"/>
      <w:r w:rsidRPr="006A3063">
        <w:rPr>
          <w:rStyle w:val="Heading2Char"/>
        </w:rPr>
        <w:t>must</w:t>
      </w:r>
      <w:r w:rsidRPr="006A3063">
        <w:rPr>
          <w:rStyle w:val="Heading2Char"/>
          <w:color w:val="0000FF"/>
        </w:rPr>
        <w:t xml:space="preserve"> </w:t>
      </w:r>
      <w:bookmarkEnd w:id="2"/>
      <w:r>
        <w:rPr>
          <w:rStyle w:val="Heading2Char"/>
        </w:rPr>
        <w:t>be made to the Board.</w:t>
      </w:r>
    </w:p>
    <w:p w14:paraId="18BDDD65" w14:textId="77777777" w:rsidR="00A52C1C" w:rsidRPr="009F77C7" w:rsidRDefault="00A52C1C" w:rsidP="0051783E">
      <w:pPr>
        <w:pStyle w:val="Heading1Boldonly"/>
        <w:jc w:val="both"/>
        <w:rPr>
          <w:szCs w:val="20"/>
        </w:rPr>
      </w:pPr>
      <w:r w:rsidRPr="009F77C7">
        <w:rPr>
          <w:szCs w:val="20"/>
        </w:rPr>
        <w:t>Rules, policies and procedures</w:t>
      </w:r>
    </w:p>
    <w:p w14:paraId="46E32C81" w14:textId="77777777" w:rsidR="00A52C1C" w:rsidRDefault="00A52C1C" w:rsidP="0051783E">
      <w:pPr>
        <w:pStyle w:val="Heading2"/>
        <w:jc w:val="both"/>
      </w:pPr>
      <w:r w:rsidRPr="00ED35FE">
        <w:t xml:space="preserve">You must </w:t>
      </w:r>
      <w:r w:rsidRPr="00AA4BF0">
        <w:rPr>
          <w:szCs w:val="20"/>
        </w:rPr>
        <w:t>familiarise yourself with and comply with our rules, policies and procedures as notified to you from time to time</w:t>
      </w:r>
      <w:r>
        <w:t xml:space="preserve">. </w:t>
      </w:r>
      <w:r w:rsidRPr="00AA4BF0">
        <w:rPr>
          <w:szCs w:val="20"/>
        </w:rPr>
        <w:t xml:space="preserve">Our rules, policies and procedures are non-contractual (unless the contrary is expressly stated) and may be amended, replaced or withdrawn by us at any time.  </w:t>
      </w:r>
    </w:p>
    <w:p w14:paraId="142F2F47" w14:textId="77777777" w:rsidR="00A52C1C" w:rsidRPr="00631644" w:rsidRDefault="00A52C1C" w:rsidP="0051783E">
      <w:pPr>
        <w:pStyle w:val="Heading2"/>
        <w:jc w:val="both"/>
        <w:rPr>
          <w:szCs w:val="20"/>
        </w:rPr>
      </w:pPr>
      <w:r w:rsidRPr="00631644">
        <w:rPr>
          <w:szCs w:val="20"/>
        </w:rPr>
        <w:t xml:space="preserve">You </w:t>
      </w:r>
      <w:r>
        <w:rPr>
          <w:szCs w:val="20"/>
        </w:rPr>
        <w:t>must not directly or indirectly</w:t>
      </w:r>
      <w:r w:rsidRPr="00631644">
        <w:rPr>
          <w:szCs w:val="20"/>
        </w:rPr>
        <w:t>:</w:t>
      </w:r>
    </w:p>
    <w:p w14:paraId="7135652C" w14:textId="77777777" w:rsidR="00A52C1C" w:rsidRPr="00F90449" w:rsidRDefault="00A52C1C" w:rsidP="0051783E">
      <w:pPr>
        <w:pStyle w:val="Heading3"/>
        <w:jc w:val="both"/>
      </w:pPr>
      <w:r w:rsidRPr="00F90449">
        <w:t xml:space="preserve">offer, promise or give a </w:t>
      </w:r>
      <w:r>
        <w:t>b</w:t>
      </w:r>
      <w:r w:rsidRPr="00F90449">
        <w:t>ribe</w:t>
      </w:r>
      <w:r>
        <w:t xml:space="preserve"> of any kind</w:t>
      </w:r>
      <w:r w:rsidRPr="00F90449">
        <w:t>;</w:t>
      </w:r>
    </w:p>
    <w:p w14:paraId="28773389" w14:textId="77777777" w:rsidR="00A52C1C" w:rsidRPr="00F90449" w:rsidRDefault="00A52C1C" w:rsidP="0051783E">
      <w:pPr>
        <w:pStyle w:val="Heading3"/>
        <w:jc w:val="both"/>
      </w:pPr>
      <w:r w:rsidRPr="00F90449">
        <w:t xml:space="preserve">request, accept </w:t>
      </w:r>
      <w:r>
        <w:t xml:space="preserve">or agree to accept </w:t>
      </w:r>
      <w:r w:rsidRPr="00F90449">
        <w:t xml:space="preserve">a </w:t>
      </w:r>
      <w:r>
        <w:t>b</w:t>
      </w:r>
      <w:r w:rsidRPr="00F90449">
        <w:t>ribe; or</w:t>
      </w:r>
    </w:p>
    <w:p w14:paraId="0000CDA3" w14:textId="77777777" w:rsidR="00A52C1C" w:rsidRPr="00F90449" w:rsidRDefault="00A52C1C" w:rsidP="0051783E">
      <w:pPr>
        <w:pStyle w:val="Heading3"/>
        <w:jc w:val="both"/>
      </w:pPr>
      <w:r>
        <w:t>accept any gifts or hospitality from any third party in the course of your employment, except customary and proportionate business hospitality or in accordance with our policy on such matters or with our express consent.</w:t>
      </w:r>
    </w:p>
    <w:p w14:paraId="39DDA8E7" w14:textId="77777777" w:rsidR="00A52C1C" w:rsidRDefault="00A52C1C" w:rsidP="0051783E">
      <w:pPr>
        <w:ind w:left="720"/>
        <w:jc w:val="both"/>
      </w:pPr>
      <w:r w:rsidRPr="00F90449">
        <w:t xml:space="preserve">If </w:t>
      </w:r>
      <w:r>
        <w:t xml:space="preserve">you become aware of any person who works for us or any Group Company </w:t>
      </w:r>
      <w:r w:rsidRPr="00F90449">
        <w:t xml:space="preserve">engaging in </w:t>
      </w:r>
      <w:r>
        <w:t>any of these prohibited activities</w:t>
      </w:r>
      <w:r w:rsidRPr="00F90449">
        <w:t xml:space="preserve">, </w:t>
      </w:r>
      <w:r>
        <w:t>you</w:t>
      </w:r>
      <w:r w:rsidRPr="00F90449">
        <w:t xml:space="preserve"> must report it immediately </w:t>
      </w:r>
      <w:r>
        <w:t>to us</w:t>
      </w:r>
      <w:r w:rsidRPr="00F90449">
        <w:t xml:space="preserve">. Failure to </w:t>
      </w:r>
      <w:r>
        <w:t>do so</w:t>
      </w:r>
      <w:r w:rsidRPr="00F90449">
        <w:t xml:space="preserve"> could result in </w:t>
      </w:r>
      <w:r>
        <w:t>you</w:t>
      </w:r>
      <w:r w:rsidRPr="00F90449">
        <w:t xml:space="preserve"> being found guilty of an offence under </w:t>
      </w:r>
      <w:r>
        <w:t>anti-b</w:t>
      </w:r>
      <w:r w:rsidRPr="00F90449">
        <w:t xml:space="preserve">ribery </w:t>
      </w:r>
      <w:r>
        <w:t>legislation</w:t>
      </w:r>
      <w:r w:rsidRPr="00F90449">
        <w:t xml:space="preserve"> and/or </w:t>
      </w:r>
      <w:r>
        <w:t>disciplinary action being taken against you,</w:t>
      </w:r>
      <w:r w:rsidRPr="00F90449">
        <w:t xml:space="preserve"> </w:t>
      </w:r>
      <w:r>
        <w:t>potentially including the termination of your employment</w:t>
      </w:r>
      <w:r w:rsidRPr="00F90449">
        <w:t xml:space="preserve">.  </w:t>
      </w:r>
    </w:p>
    <w:p w14:paraId="07A572BA" w14:textId="77777777" w:rsidR="00A52C1C" w:rsidRPr="00CE1085" w:rsidRDefault="00A52C1C" w:rsidP="0051783E">
      <w:pPr>
        <w:pStyle w:val="Heading1Boldonly"/>
        <w:jc w:val="both"/>
        <w:rPr>
          <w:szCs w:val="20"/>
        </w:rPr>
      </w:pPr>
      <w:r w:rsidRPr="00CE1085">
        <w:rPr>
          <w:szCs w:val="20"/>
        </w:rPr>
        <w:t>Working hours</w:t>
      </w:r>
    </w:p>
    <w:p w14:paraId="712EEB6F" w14:textId="1A9B0242" w:rsidR="00A52C1C" w:rsidRPr="00FD1EF5" w:rsidRDefault="00A52C1C" w:rsidP="0051783E">
      <w:pPr>
        <w:pStyle w:val="Heading2"/>
        <w:jc w:val="both"/>
        <w:rPr>
          <w:szCs w:val="20"/>
        </w:rPr>
      </w:pPr>
      <w:r>
        <w:rPr>
          <w:szCs w:val="20"/>
        </w:rPr>
        <w:t xml:space="preserve">Your core working hours are from </w:t>
      </w:r>
      <w:r w:rsidRPr="00A52C1C">
        <w:rPr>
          <w:szCs w:val="20"/>
          <w:highlight w:val="yellow"/>
        </w:rPr>
        <w:t>9.00 a.m. to 6.00 p.m. Monday to Thursday and 9.00 a.m. to 5.0 p.m. on Friday</w:t>
      </w:r>
      <w:r>
        <w:rPr>
          <w:szCs w:val="20"/>
        </w:rPr>
        <w:t xml:space="preserve">. </w:t>
      </w:r>
      <w:r w:rsidRPr="00FD1EF5">
        <w:rPr>
          <w:szCs w:val="20"/>
        </w:rPr>
        <w:t xml:space="preserve">You </w:t>
      </w:r>
      <w:r>
        <w:rPr>
          <w:szCs w:val="20"/>
        </w:rPr>
        <w:t xml:space="preserve">may be required to work </w:t>
      </w:r>
      <w:r w:rsidRPr="00FD1EF5">
        <w:rPr>
          <w:szCs w:val="20"/>
        </w:rPr>
        <w:t>additional hours, including hours at weekends or during public holidays, whenever this is reasonably necessary to carry out your</w:t>
      </w:r>
      <w:r w:rsidRPr="00CE1085">
        <w:t xml:space="preserve"> </w:t>
      </w:r>
      <w:r w:rsidRPr="00FD1EF5">
        <w:rPr>
          <w:szCs w:val="20"/>
        </w:rPr>
        <w:t xml:space="preserve">duties properly. This has already been </w:t>
      </w:r>
      <w:proofErr w:type="gramStart"/>
      <w:r w:rsidRPr="00FD1EF5">
        <w:rPr>
          <w:szCs w:val="20"/>
        </w:rPr>
        <w:t>taken into account</w:t>
      </w:r>
      <w:proofErr w:type="gramEnd"/>
      <w:r w:rsidRPr="00FD1EF5">
        <w:rPr>
          <w:szCs w:val="20"/>
        </w:rPr>
        <w:t xml:space="preserve"> in determining </w:t>
      </w:r>
      <w:r w:rsidRPr="00FD1EF5">
        <w:rPr>
          <w:szCs w:val="20"/>
        </w:rPr>
        <w:lastRenderedPageBreak/>
        <w:t>your salary and benefits and you will not be entitled to extra pay</w:t>
      </w:r>
      <w:r>
        <w:rPr>
          <w:szCs w:val="20"/>
        </w:rPr>
        <w:t xml:space="preserve"> if you work additional hours. We may vary your core working hours from time to time on reasonable notice</w:t>
      </w:r>
      <w:r w:rsidRPr="00FD1EF5">
        <w:rPr>
          <w:szCs w:val="20"/>
        </w:rPr>
        <w:t xml:space="preserve">. </w:t>
      </w:r>
    </w:p>
    <w:p w14:paraId="300B056D" w14:textId="1964099E" w:rsidR="00A52C1C" w:rsidRPr="00CE1085" w:rsidRDefault="00A52C1C" w:rsidP="0051783E">
      <w:pPr>
        <w:pStyle w:val="Heading2"/>
        <w:jc w:val="both"/>
        <w:rPr>
          <w:szCs w:val="20"/>
        </w:rPr>
      </w:pPr>
      <w:r w:rsidRPr="00CE1085">
        <w:rPr>
          <w:szCs w:val="20"/>
        </w:rPr>
        <w:t xml:space="preserve"> You agree that you may work for more than an average of 48 hours a week unless you notify us in writing at the time of signing this Agreement that you do not wish to do so.  </w:t>
      </w:r>
      <w:r>
        <w:rPr>
          <w:szCs w:val="20"/>
        </w:rPr>
        <w:t>Y</w:t>
      </w:r>
      <w:r w:rsidRPr="00CE1085">
        <w:rPr>
          <w:szCs w:val="20"/>
        </w:rPr>
        <w:t xml:space="preserve">ou </w:t>
      </w:r>
      <w:r>
        <w:rPr>
          <w:szCs w:val="20"/>
        </w:rPr>
        <w:t>may revoke your agreement to this at any time by giving us not less than three months’ advance notice in writing.</w:t>
      </w:r>
    </w:p>
    <w:p w14:paraId="31DBE311" w14:textId="77777777" w:rsidR="00A52C1C" w:rsidRDefault="00A52C1C" w:rsidP="0051783E">
      <w:pPr>
        <w:pStyle w:val="Heading2"/>
        <w:jc w:val="both"/>
        <w:rPr>
          <w:szCs w:val="20"/>
        </w:rPr>
      </w:pPr>
      <w:r>
        <w:rPr>
          <w:szCs w:val="20"/>
        </w:rPr>
        <w:t>If we ask, you must keep such records of your working time</w:t>
      </w:r>
      <w:r w:rsidRPr="00CE1085">
        <w:rPr>
          <w:szCs w:val="20"/>
        </w:rPr>
        <w:t xml:space="preserve"> </w:t>
      </w:r>
      <w:r>
        <w:rPr>
          <w:szCs w:val="20"/>
        </w:rPr>
        <w:t>as we may require.</w:t>
      </w:r>
      <w:r w:rsidRPr="00CE1085">
        <w:rPr>
          <w:szCs w:val="20"/>
        </w:rPr>
        <w:t xml:space="preserve"> </w:t>
      </w:r>
    </w:p>
    <w:p w14:paraId="5BA2CD0E" w14:textId="01CF9675" w:rsidR="00A52C1C" w:rsidRPr="00A638D7" w:rsidRDefault="00A52C1C" w:rsidP="0051783E">
      <w:pPr>
        <w:pStyle w:val="Heading1Boldonly"/>
        <w:jc w:val="both"/>
        <w:rPr>
          <w:szCs w:val="20"/>
        </w:rPr>
      </w:pPr>
      <w:r w:rsidRPr="00A638D7">
        <w:rPr>
          <w:rFonts w:eastAsia="Calibri"/>
        </w:rPr>
        <w:t xml:space="preserve">Place of work </w:t>
      </w:r>
    </w:p>
    <w:p w14:paraId="24BEDE33" w14:textId="77777777" w:rsidR="00A52C1C" w:rsidRPr="00A638D7" w:rsidRDefault="00A52C1C" w:rsidP="0051783E">
      <w:pPr>
        <w:pStyle w:val="SubheadBoldItalic"/>
        <w:ind w:left="720"/>
        <w:jc w:val="both"/>
        <w:rPr>
          <w:rFonts w:eastAsia="Calibri"/>
        </w:rPr>
      </w:pPr>
      <w:bookmarkStart w:id="3" w:name="_Hlk59189078"/>
      <w:r>
        <w:rPr>
          <w:rFonts w:eastAsia="Calibri"/>
        </w:rPr>
        <w:t>[</w:t>
      </w:r>
      <w:r w:rsidRPr="00A12CA5">
        <w:rPr>
          <w:rFonts w:eastAsia="Calibri"/>
          <w:highlight w:val="yellow"/>
        </w:rPr>
        <w:t>Place of work – split between office and home – hybrid</w:t>
      </w:r>
      <w:r>
        <w:rPr>
          <w:rFonts w:eastAsia="Calibri"/>
        </w:rPr>
        <w:t>]</w:t>
      </w:r>
    </w:p>
    <w:p w14:paraId="495F0E30" w14:textId="7FDD35E1" w:rsidR="00A52C1C" w:rsidRPr="00A638D7" w:rsidRDefault="00A52C1C" w:rsidP="0051783E">
      <w:pPr>
        <w:pStyle w:val="Heading2"/>
        <w:jc w:val="both"/>
        <w:rPr>
          <w:rFonts w:eastAsia="Calibri"/>
        </w:rPr>
      </w:pPr>
      <w:r w:rsidRPr="00A638D7">
        <w:rPr>
          <w:rFonts w:eastAsia="Calibri"/>
        </w:rPr>
        <w:t xml:space="preserve">Your normal place of work will </w:t>
      </w:r>
      <w:r>
        <w:rPr>
          <w:rFonts w:eastAsia="Calibri"/>
        </w:rPr>
        <w:t xml:space="preserve">be </w:t>
      </w:r>
      <w:r w:rsidRPr="00A638D7">
        <w:rPr>
          <w:rFonts w:eastAsia="Calibri"/>
        </w:rPr>
        <w:t xml:space="preserve">split between our office premises at </w:t>
      </w:r>
      <w:r w:rsidR="003909C9" w:rsidRPr="003909C9">
        <w:rPr>
          <w:rFonts w:eastAsia="Calibri"/>
          <w:highlight w:val="yellow"/>
        </w:rPr>
        <w:t>7-8 Stratford Place, London W1C 1AY</w:t>
      </w:r>
      <w:r w:rsidRPr="00A638D7">
        <w:rPr>
          <w:rFonts w:eastAsia="Calibri"/>
        </w:rPr>
        <w:t xml:space="preserve"> and your home.  In practice, we expect you to work approximately </w:t>
      </w:r>
      <w:r w:rsidRPr="00A12CA5">
        <w:rPr>
          <w:rFonts w:eastAsia="Calibri"/>
          <w:highlight w:val="yellow"/>
        </w:rPr>
        <w:t>two</w:t>
      </w:r>
      <w:r w:rsidRPr="00A638D7">
        <w:rPr>
          <w:rFonts w:eastAsia="Calibri"/>
        </w:rPr>
        <w:t xml:space="preserve"> days per week from home and the rest from our office or as otherwise agreed with your </w:t>
      </w:r>
      <w:r w:rsidR="000D6B41">
        <w:rPr>
          <w:rFonts w:eastAsia="Calibri"/>
        </w:rPr>
        <w:t>m</w:t>
      </w:r>
      <w:r w:rsidRPr="0051783E">
        <w:rPr>
          <w:rFonts w:eastAsia="Calibri"/>
          <w:highlight w:val="yellow"/>
        </w:rPr>
        <w:t>anager</w:t>
      </w:r>
      <w:r w:rsidRPr="00A638D7">
        <w:rPr>
          <w:rFonts w:eastAsia="Calibri"/>
        </w:rPr>
        <w:t xml:space="preserve">.  </w:t>
      </w:r>
    </w:p>
    <w:p w14:paraId="5EB02219" w14:textId="77777777" w:rsidR="00A52C1C" w:rsidRPr="00A638D7" w:rsidRDefault="00A52C1C" w:rsidP="0051783E">
      <w:pPr>
        <w:pStyle w:val="Heading2"/>
        <w:jc w:val="both"/>
        <w:rPr>
          <w:rFonts w:eastAsia="Calibri"/>
        </w:rPr>
      </w:pPr>
      <w:r w:rsidRPr="00A638D7">
        <w:rPr>
          <w:rFonts w:eastAsia="Calibri"/>
        </w:rPr>
        <w:t xml:space="preserve">We may require you </w:t>
      </w:r>
    </w:p>
    <w:p w14:paraId="2619110B" w14:textId="77777777" w:rsidR="00A52C1C" w:rsidRPr="00A638D7" w:rsidRDefault="00A52C1C" w:rsidP="0051783E">
      <w:pPr>
        <w:pStyle w:val="Heading3"/>
        <w:jc w:val="both"/>
        <w:rPr>
          <w:rFonts w:eastAsia="Calibri"/>
        </w:rPr>
      </w:pPr>
      <w:r w:rsidRPr="00A638D7">
        <w:rPr>
          <w:rFonts w:eastAsia="Calibri"/>
        </w:rPr>
        <w:t>to travel both within the UK and overseas as part of your duties; and</w:t>
      </w:r>
    </w:p>
    <w:p w14:paraId="2AAFA56B" w14:textId="77777777" w:rsidR="00A52C1C" w:rsidRPr="00A638D7" w:rsidRDefault="00A52C1C" w:rsidP="0051783E">
      <w:pPr>
        <w:pStyle w:val="Heading3"/>
        <w:jc w:val="both"/>
        <w:rPr>
          <w:rFonts w:eastAsia="Calibri"/>
        </w:rPr>
      </w:pPr>
      <w:r w:rsidRPr="00A638D7">
        <w:rPr>
          <w:rFonts w:eastAsia="Calibri"/>
        </w:rPr>
        <w:t xml:space="preserve">to work temporarily at any location within the UK or overseas, including the premises of any Group Company or any of our clients/customers.  </w:t>
      </w:r>
    </w:p>
    <w:p w14:paraId="2F69CC38" w14:textId="77777777" w:rsidR="00A52C1C" w:rsidRPr="00A638D7" w:rsidRDefault="00A52C1C" w:rsidP="0051783E">
      <w:pPr>
        <w:pStyle w:val="Heading2"/>
        <w:jc w:val="both"/>
        <w:rPr>
          <w:rFonts w:eastAsia="Calibri"/>
        </w:rPr>
      </w:pPr>
      <w:r w:rsidRPr="00A638D7">
        <w:rPr>
          <w:rFonts w:eastAsia="Calibri"/>
        </w:rPr>
        <w:t xml:space="preserve">We reserve the right to change these arrangements from time to time.  </w:t>
      </w:r>
    </w:p>
    <w:p w14:paraId="08CC4BBA" w14:textId="77777777" w:rsidR="00A52C1C" w:rsidRPr="00A638D7" w:rsidRDefault="00A52C1C" w:rsidP="0051783E">
      <w:pPr>
        <w:pStyle w:val="Heading3"/>
        <w:jc w:val="both"/>
        <w:rPr>
          <w:rFonts w:eastAsia="Calibri"/>
        </w:rPr>
      </w:pPr>
      <w:r w:rsidRPr="00A638D7">
        <w:rPr>
          <w:rFonts w:eastAsia="Calibri"/>
        </w:rPr>
        <w:t xml:space="preserve">You must be flexible and change your days (and work additional office-days if we require) to meet the needs of the business and carry out your duties effectively.  </w:t>
      </w:r>
    </w:p>
    <w:p w14:paraId="2081C7B5" w14:textId="77777777" w:rsidR="00A52C1C" w:rsidRPr="00A638D7" w:rsidRDefault="00A52C1C" w:rsidP="0051783E">
      <w:pPr>
        <w:pStyle w:val="Heading3"/>
        <w:jc w:val="both"/>
        <w:rPr>
          <w:rFonts w:eastAsia="Calibri"/>
        </w:rPr>
      </w:pPr>
      <w:r w:rsidRPr="00A638D7">
        <w:rPr>
          <w:rFonts w:eastAsia="Calibri"/>
        </w:rPr>
        <w:t xml:space="preserve">We may specify particular days on which you must work in the office. </w:t>
      </w:r>
    </w:p>
    <w:p w14:paraId="2DD739E1" w14:textId="77777777" w:rsidR="00A52C1C" w:rsidRPr="00A638D7" w:rsidRDefault="00A52C1C" w:rsidP="0051783E">
      <w:pPr>
        <w:pStyle w:val="Heading3"/>
        <w:jc w:val="both"/>
        <w:rPr>
          <w:rFonts w:eastAsia="Calibri"/>
        </w:rPr>
      </w:pPr>
      <w:r w:rsidRPr="00A638D7">
        <w:rPr>
          <w:rFonts w:eastAsia="Calibri"/>
        </w:rPr>
        <w:t xml:space="preserve">We may, if appropriate in the circumstances, require you to work exclusively in our office.  </w:t>
      </w:r>
    </w:p>
    <w:p w14:paraId="34D43F63" w14:textId="77777777" w:rsidR="00A52C1C" w:rsidRPr="00A638D7" w:rsidRDefault="00A52C1C" w:rsidP="0051783E">
      <w:pPr>
        <w:pStyle w:val="BodyText1"/>
        <w:jc w:val="both"/>
        <w:rPr>
          <w:rFonts w:eastAsia="Calibri"/>
        </w:rPr>
      </w:pPr>
      <w:r w:rsidRPr="00A638D7">
        <w:rPr>
          <w:rFonts w:eastAsia="Calibri"/>
        </w:rPr>
        <w:t xml:space="preserve">For example, making changes may be appropriate if your role or responsibilities change or if your performance is not considered to be satisfactory.  </w:t>
      </w:r>
    </w:p>
    <w:p w14:paraId="4D9079DA" w14:textId="77777777" w:rsidR="00A52C1C" w:rsidRPr="00A638D7" w:rsidRDefault="00A52C1C" w:rsidP="0051783E">
      <w:pPr>
        <w:pStyle w:val="Heading2"/>
        <w:jc w:val="both"/>
        <w:rPr>
          <w:rFonts w:eastAsia="Calibri"/>
        </w:rPr>
      </w:pPr>
      <w:bookmarkStart w:id="4" w:name="_Hlk59024284"/>
      <w:r w:rsidRPr="00A638D7">
        <w:rPr>
          <w:rFonts w:eastAsia="Calibri"/>
        </w:rPr>
        <w:t xml:space="preserve">Under these provisions, you need to move between home and office, sometimes on a daily basis.  Whether you achieve that by living within a reasonable commute or making other arrangements is a matter for you.  </w:t>
      </w:r>
    </w:p>
    <w:bookmarkEnd w:id="4"/>
    <w:p w14:paraId="3A9F8593" w14:textId="717FCDAD" w:rsidR="00A52C1C" w:rsidRPr="00A638D7" w:rsidRDefault="00A52C1C" w:rsidP="0051783E">
      <w:pPr>
        <w:pStyle w:val="Heading2"/>
        <w:jc w:val="both"/>
        <w:rPr>
          <w:rFonts w:eastAsia="Calibri"/>
        </w:rPr>
      </w:pPr>
      <w:r w:rsidRPr="00A638D7">
        <w:rPr>
          <w:rFonts w:eastAsia="Calibri"/>
        </w:rPr>
        <w:t xml:space="preserve">You will be responsible for any incidental expenses incurred as a result of home working such as broadband, lighting, heating and insurance. </w:t>
      </w:r>
    </w:p>
    <w:p w14:paraId="14D42907" w14:textId="77777777" w:rsidR="00A52C1C" w:rsidRPr="00A638D7" w:rsidRDefault="00A52C1C" w:rsidP="0051783E">
      <w:pPr>
        <w:pStyle w:val="BodyText1"/>
        <w:jc w:val="both"/>
        <w:rPr>
          <w:rFonts w:eastAsia="Calibri"/>
        </w:rPr>
      </w:pPr>
      <w:r w:rsidRPr="00A638D7">
        <w:rPr>
          <w:rFonts w:eastAsia="Calibri"/>
        </w:rPr>
        <w:t xml:space="preserve">You are also responsible for any expenses incurred in travelling to our offices on your office working days.  </w:t>
      </w:r>
    </w:p>
    <w:p w14:paraId="2A36B61B" w14:textId="6353522B" w:rsidR="00A52C1C" w:rsidRPr="00A638D7" w:rsidRDefault="00A52C1C" w:rsidP="0051783E">
      <w:pPr>
        <w:pStyle w:val="Heading2"/>
        <w:jc w:val="both"/>
        <w:rPr>
          <w:rFonts w:eastAsia="Calibri"/>
        </w:rPr>
      </w:pPr>
      <w:r w:rsidRPr="00A638D7">
        <w:rPr>
          <w:rFonts w:eastAsia="Calibri"/>
        </w:rPr>
        <w:t xml:space="preserve">You must complete/cooperate with home-working risk assessments to ensure that facilities at your home provide a suitable and safe working environment.  </w:t>
      </w:r>
    </w:p>
    <w:p w14:paraId="0FF4E501" w14:textId="5F881386" w:rsidR="00A52C1C" w:rsidRPr="00A638D7" w:rsidRDefault="00A52C1C" w:rsidP="0051783E">
      <w:pPr>
        <w:pStyle w:val="Heading2"/>
        <w:jc w:val="both"/>
        <w:rPr>
          <w:rFonts w:eastAsia="Calibri"/>
        </w:rPr>
      </w:pPr>
      <w:r w:rsidRPr="00A638D7">
        <w:rPr>
          <w:rFonts w:eastAsia="Calibri"/>
        </w:rPr>
        <w:t xml:space="preserve">You may not work from any home location outside the UK (including any overseas holiday/family homes) for more than one month without prior written permission from Human Resources. </w:t>
      </w:r>
    </w:p>
    <w:p w14:paraId="0940CAEF" w14:textId="44B9B3DB" w:rsidR="00A52C1C" w:rsidRPr="00A638D7" w:rsidRDefault="00A52C1C" w:rsidP="0051783E">
      <w:pPr>
        <w:pStyle w:val="Heading2"/>
        <w:jc w:val="both"/>
        <w:rPr>
          <w:rFonts w:eastAsia="Calibri"/>
        </w:rPr>
      </w:pPr>
      <w:r w:rsidRPr="00A638D7">
        <w:rPr>
          <w:rFonts w:eastAsia="Calibri"/>
        </w:rPr>
        <w:lastRenderedPageBreak/>
        <w:t>Where specific duties are imposed on us by health and safety legislation, we are responsible for meeting any associated costs.  Nothing in these provisions should be taken as requiring you to bear those costs.</w:t>
      </w:r>
      <w:bookmarkEnd w:id="3"/>
    </w:p>
    <w:p w14:paraId="15B5DAEA" w14:textId="4BB430B1" w:rsidR="00A52C1C" w:rsidRPr="00CE1085" w:rsidRDefault="00A52C1C" w:rsidP="0051783E">
      <w:pPr>
        <w:pStyle w:val="Heading1Boldonly"/>
        <w:jc w:val="both"/>
        <w:rPr>
          <w:szCs w:val="20"/>
        </w:rPr>
      </w:pPr>
      <w:r>
        <w:rPr>
          <w:szCs w:val="20"/>
        </w:rPr>
        <w:t xml:space="preserve"> Probationary period</w:t>
      </w:r>
    </w:p>
    <w:p w14:paraId="7C9BFD4C" w14:textId="2B831416" w:rsidR="00A52C1C" w:rsidRPr="00CE1085" w:rsidRDefault="00A52C1C" w:rsidP="0051783E">
      <w:pPr>
        <w:pStyle w:val="Heading2"/>
        <w:jc w:val="both"/>
        <w:rPr>
          <w:szCs w:val="20"/>
        </w:rPr>
      </w:pPr>
      <w:r>
        <w:rPr>
          <w:szCs w:val="20"/>
        </w:rPr>
        <w:t>The first 3</w:t>
      </w:r>
      <w:r w:rsidR="00A12CA5">
        <w:rPr>
          <w:szCs w:val="20"/>
        </w:rPr>
        <w:t xml:space="preserve"> </w:t>
      </w:r>
      <w:r w:rsidRPr="00CE1085">
        <w:rPr>
          <w:szCs w:val="20"/>
        </w:rPr>
        <w:t>months of your employment with us w</w:t>
      </w:r>
      <w:r>
        <w:rPr>
          <w:szCs w:val="20"/>
        </w:rPr>
        <w:t xml:space="preserve">ill be a probationary period.  </w:t>
      </w:r>
      <w:r w:rsidRPr="00CE1085">
        <w:rPr>
          <w:szCs w:val="20"/>
        </w:rPr>
        <w:t xml:space="preserve">We may extend the duration of your probationary period </w:t>
      </w:r>
      <w:r>
        <w:rPr>
          <w:szCs w:val="20"/>
        </w:rPr>
        <w:t>if we consider it appropriate.</w:t>
      </w:r>
      <w:r w:rsidRPr="00CE1085">
        <w:rPr>
          <w:szCs w:val="20"/>
        </w:rPr>
        <w:t xml:space="preserve">   </w:t>
      </w:r>
    </w:p>
    <w:p w14:paraId="075158F4" w14:textId="77777777" w:rsidR="00A52C1C" w:rsidRPr="00CE1085" w:rsidRDefault="00A52C1C" w:rsidP="0051783E">
      <w:pPr>
        <w:pStyle w:val="Heading2"/>
        <w:jc w:val="both"/>
        <w:rPr>
          <w:szCs w:val="20"/>
        </w:rPr>
      </w:pPr>
      <w:r w:rsidRPr="00CE1085">
        <w:rPr>
          <w:szCs w:val="20"/>
        </w:rPr>
        <w:t>During the probationary period (including any extended period):</w:t>
      </w:r>
    </w:p>
    <w:p w14:paraId="56CE445B" w14:textId="4C188445" w:rsidR="00A52C1C" w:rsidRPr="0051783E" w:rsidRDefault="00A52C1C" w:rsidP="0051783E">
      <w:pPr>
        <w:pStyle w:val="Heading3"/>
        <w:jc w:val="both"/>
        <w:rPr>
          <w:szCs w:val="20"/>
          <w:highlight w:val="yellow"/>
        </w:rPr>
      </w:pPr>
      <w:r w:rsidRPr="0051783E">
        <w:rPr>
          <w:szCs w:val="20"/>
        </w:rPr>
        <w:t xml:space="preserve">either you or we may terminate your employment by giving to the other not less than </w:t>
      </w:r>
      <w:r w:rsidR="00A12CA5" w:rsidRPr="0051783E">
        <w:rPr>
          <w:szCs w:val="20"/>
        </w:rPr>
        <w:t>two</w:t>
      </w:r>
      <w:r w:rsidRPr="0051783E">
        <w:rPr>
          <w:szCs w:val="20"/>
        </w:rPr>
        <w:t xml:space="preserve"> </w:t>
      </w:r>
      <w:r w:rsidR="00A12CA5" w:rsidRPr="0051783E">
        <w:rPr>
          <w:szCs w:val="20"/>
        </w:rPr>
        <w:t>weeks’ notice</w:t>
      </w:r>
      <w:r w:rsidRPr="0051783E">
        <w:rPr>
          <w:szCs w:val="20"/>
        </w:rPr>
        <w:t xml:space="preserve"> in writing (which may expire after the end of the probationary period); [</w:t>
      </w:r>
      <w:r w:rsidRPr="0051783E">
        <w:rPr>
          <w:szCs w:val="20"/>
          <w:highlight w:val="yellow"/>
        </w:rPr>
        <w:t>and]</w:t>
      </w:r>
    </w:p>
    <w:p w14:paraId="12C76668" w14:textId="74157D9D" w:rsidR="00A52C1C" w:rsidRPr="0051783E" w:rsidRDefault="00A52C1C" w:rsidP="0051783E">
      <w:pPr>
        <w:pStyle w:val="Heading3"/>
        <w:jc w:val="both"/>
        <w:rPr>
          <w:szCs w:val="20"/>
        </w:rPr>
      </w:pPr>
      <w:r w:rsidRPr="0051783E">
        <w:rPr>
          <w:szCs w:val="20"/>
          <w:highlight w:val="yellow"/>
        </w:rPr>
        <w:t xml:space="preserve">[you will not be entitled to any sick pay over and above </w:t>
      </w:r>
      <w:r w:rsidR="00A12CA5" w:rsidRPr="0051783E">
        <w:rPr>
          <w:szCs w:val="20"/>
          <w:highlight w:val="yellow"/>
        </w:rPr>
        <w:t>SSP. {</w:t>
      </w:r>
      <w:r w:rsidRPr="0051783E">
        <w:rPr>
          <w:i/>
          <w:szCs w:val="20"/>
          <w:highlight w:val="yellow"/>
        </w:rPr>
        <w:t>delete if no entitlement anyway</w:t>
      </w:r>
      <w:r w:rsidRPr="0051783E">
        <w:rPr>
          <w:szCs w:val="20"/>
          <w:highlight w:val="yellow"/>
        </w:rPr>
        <w:t>}]</w:t>
      </w:r>
      <w:r w:rsidRPr="0051783E">
        <w:rPr>
          <w:szCs w:val="20"/>
        </w:rPr>
        <w:t>]</w:t>
      </w:r>
    </w:p>
    <w:p w14:paraId="06B04E7F" w14:textId="77777777" w:rsidR="00A52C1C" w:rsidRPr="00CE1085" w:rsidRDefault="00A52C1C" w:rsidP="0051783E">
      <w:pPr>
        <w:pStyle w:val="Heading1Boldonly"/>
        <w:jc w:val="both"/>
        <w:rPr>
          <w:szCs w:val="20"/>
        </w:rPr>
      </w:pPr>
      <w:r w:rsidRPr="00CE1085">
        <w:rPr>
          <w:szCs w:val="20"/>
        </w:rPr>
        <w:t>Salary and expenses</w:t>
      </w:r>
    </w:p>
    <w:p w14:paraId="34BFFFC8" w14:textId="77777777" w:rsidR="00A52C1C" w:rsidRPr="00CE1085" w:rsidRDefault="00A52C1C" w:rsidP="0051783E">
      <w:pPr>
        <w:pStyle w:val="Heading2"/>
        <w:jc w:val="both"/>
        <w:rPr>
          <w:szCs w:val="20"/>
        </w:rPr>
      </w:pPr>
      <w:r w:rsidRPr="00CE1085">
        <w:rPr>
          <w:szCs w:val="20"/>
        </w:rPr>
        <w:t>Your salary will be £[</w:t>
      </w:r>
      <w:r w:rsidRPr="0051783E">
        <w:rPr>
          <w:szCs w:val="20"/>
          <w:highlight w:val="yellow"/>
        </w:rPr>
        <w:sym w:font="Wingdings" w:char="F06C"/>
      </w:r>
      <w:r w:rsidRPr="00CE1085">
        <w:rPr>
          <w:szCs w:val="20"/>
        </w:rPr>
        <w:t>] per year.</w:t>
      </w:r>
    </w:p>
    <w:p w14:paraId="44C4647D" w14:textId="3B8B1CE6" w:rsidR="00A52C1C" w:rsidRPr="00CE1085" w:rsidRDefault="00A52C1C" w:rsidP="0051783E">
      <w:pPr>
        <w:pStyle w:val="Heading2"/>
        <w:jc w:val="both"/>
        <w:rPr>
          <w:szCs w:val="20"/>
        </w:rPr>
      </w:pPr>
      <w:r w:rsidRPr="00CE1085">
        <w:rPr>
          <w:szCs w:val="20"/>
        </w:rPr>
        <w:t>We will pay your salary monthly in arrears</w:t>
      </w:r>
      <w:r w:rsidR="00A12CA5">
        <w:rPr>
          <w:szCs w:val="20"/>
        </w:rPr>
        <w:t xml:space="preserve"> </w:t>
      </w:r>
      <w:r w:rsidRPr="00CE1085">
        <w:rPr>
          <w:szCs w:val="20"/>
        </w:rPr>
        <w:t xml:space="preserve">on or around the </w:t>
      </w:r>
      <w:r w:rsidR="00A12CA5">
        <w:rPr>
          <w:szCs w:val="20"/>
        </w:rPr>
        <w:t>25</w:t>
      </w:r>
      <w:r w:rsidR="00A12CA5" w:rsidRPr="00A12CA5">
        <w:rPr>
          <w:szCs w:val="20"/>
          <w:vertAlign w:val="superscript"/>
        </w:rPr>
        <w:t>th</w:t>
      </w:r>
      <w:r w:rsidR="00A12CA5">
        <w:rPr>
          <w:szCs w:val="20"/>
        </w:rPr>
        <w:t xml:space="preserve"> </w:t>
      </w:r>
      <w:r w:rsidRPr="00CE1085">
        <w:rPr>
          <w:szCs w:val="20"/>
        </w:rPr>
        <w:t xml:space="preserve">day of each month in respect of the whole calendar month by transfer into </w:t>
      </w:r>
      <w:r>
        <w:rPr>
          <w:szCs w:val="20"/>
        </w:rPr>
        <w:t>your nominated</w:t>
      </w:r>
      <w:r w:rsidRPr="00CE1085">
        <w:rPr>
          <w:szCs w:val="20"/>
        </w:rPr>
        <w:t xml:space="preserve"> UK bank account.  </w:t>
      </w:r>
    </w:p>
    <w:p w14:paraId="3D4FD82B" w14:textId="77777777" w:rsidR="00A52C1C" w:rsidRPr="00CE1085" w:rsidRDefault="00A52C1C" w:rsidP="0051783E">
      <w:pPr>
        <w:pStyle w:val="Heading2"/>
        <w:jc w:val="both"/>
        <w:rPr>
          <w:szCs w:val="20"/>
        </w:rPr>
      </w:pPr>
      <w:r w:rsidRPr="00CE1085">
        <w:rPr>
          <w:szCs w:val="20"/>
        </w:rPr>
        <w:t xml:space="preserve">We normally review salaries every year. However, there is no right to a review or to an increase.  When reviewing salaries, we may </w:t>
      </w:r>
      <w:proofErr w:type="gramStart"/>
      <w:r w:rsidRPr="00CE1085">
        <w:rPr>
          <w:szCs w:val="20"/>
        </w:rPr>
        <w:t>take into account</w:t>
      </w:r>
      <w:proofErr w:type="gramEnd"/>
      <w:r w:rsidRPr="00CE1085">
        <w:rPr>
          <w:szCs w:val="20"/>
        </w:rPr>
        <w:t xml:space="preserve"> whatever</w:t>
      </w:r>
      <w:r w:rsidRPr="00CE1085">
        <w:t xml:space="preserve"> </w:t>
      </w:r>
      <w:r w:rsidRPr="00CE1085">
        <w:rPr>
          <w:szCs w:val="20"/>
        </w:rPr>
        <w:t>factors we consider appropriate.  These will not necessarily be the same from year to year or</w:t>
      </w:r>
      <w:r w:rsidRPr="00CE1085">
        <w:t xml:space="preserve"> </w:t>
      </w:r>
      <w:r w:rsidRPr="00CE1085">
        <w:rPr>
          <w:szCs w:val="20"/>
        </w:rPr>
        <w:t>as between employees of similar status.  Any increase is discretionary.  We will not pay any increase (whether notified to you or not) if either party has given the other notice of termination of employment before that increase takes effect.</w:t>
      </w:r>
    </w:p>
    <w:p w14:paraId="3B24AB69" w14:textId="5310576C" w:rsidR="00A52C1C" w:rsidRPr="00CE1085" w:rsidRDefault="00A52C1C" w:rsidP="0051783E">
      <w:pPr>
        <w:pStyle w:val="Heading2"/>
        <w:jc w:val="both"/>
        <w:rPr>
          <w:szCs w:val="20"/>
        </w:rPr>
      </w:pPr>
      <w:r w:rsidRPr="00CE1085">
        <w:rPr>
          <w:szCs w:val="20"/>
        </w:rPr>
        <w:t>We will reimburse all reasonable business expenses as long as they are supported by receipts and reasonably incurred by you in the proper performance of your duties.</w:t>
      </w:r>
    </w:p>
    <w:p w14:paraId="08D0A10E" w14:textId="77777777" w:rsidR="00A52C1C" w:rsidRPr="00CE1085" w:rsidRDefault="00A52C1C" w:rsidP="0051783E">
      <w:pPr>
        <w:pStyle w:val="Heading2"/>
        <w:jc w:val="both"/>
        <w:rPr>
          <w:szCs w:val="20"/>
        </w:rPr>
      </w:pPr>
      <w:r w:rsidRPr="00CE1085">
        <w:rPr>
          <w:szCs w:val="20"/>
        </w:rPr>
        <w:t xml:space="preserve">Any payments </w:t>
      </w:r>
      <w:r>
        <w:rPr>
          <w:szCs w:val="20"/>
        </w:rPr>
        <w:t xml:space="preserve">(including reimbursement of overpayments) due from you to us </w:t>
      </w:r>
      <w:r w:rsidRPr="00CE1085">
        <w:rPr>
          <w:szCs w:val="20"/>
        </w:rPr>
        <w:t>or to a Group Compa</w:t>
      </w:r>
      <w:r>
        <w:rPr>
          <w:szCs w:val="20"/>
        </w:rPr>
        <w:t>ny</w:t>
      </w:r>
      <w:r w:rsidRPr="00CE1085">
        <w:rPr>
          <w:szCs w:val="20"/>
        </w:rPr>
        <w:t xml:space="preserve"> may be deducted from your salary and</w:t>
      </w:r>
      <w:r>
        <w:rPr>
          <w:szCs w:val="20"/>
        </w:rPr>
        <w:t>/or</w:t>
      </w:r>
      <w:r w:rsidRPr="00CE1085">
        <w:rPr>
          <w:szCs w:val="20"/>
        </w:rPr>
        <w:t xml:space="preserve"> from any </w:t>
      </w:r>
      <w:r>
        <w:rPr>
          <w:szCs w:val="20"/>
        </w:rPr>
        <w:t>other money that we owe to you</w:t>
      </w:r>
      <w:r w:rsidRPr="00CE1085">
        <w:rPr>
          <w:szCs w:val="20"/>
        </w:rPr>
        <w:t>.</w:t>
      </w:r>
    </w:p>
    <w:p w14:paraId="1E0E4E97" w14:textId="082F99F9" w:rsidR="00A52C1C" w:rsidRPr="0051783E" w:rsidRDefault="00A52C1C" w:rsidP="0051783E">
      <w:pPr>
        <w:pStyle w:val="Heading1Boldonly"/>
        <w:jc w:val="both"/>
        <w:rPr>
          <w:szCs w:val="20"/>
        </w:rPr>
      </w:pPr>
      <w:r w:rsidRPr="00472F1C">
        <w:rPr>
          <w:szCs w:val="20"/>
        </w:rPr>
        <w:t>Bonus</w:t>
      </w:r>
    </w:p>
    <w:p w14:paraId="73679482" w14:textId="30420A8A" w:rsidR="00A52C1C" w:rsidRDefault="00A52C1C" w:rsidP="0051783E">
      <w:pPr>
        <w:pStyle w:val="Heading2"/>
        <w:jc w:val="both"/>
        <w:rPr>
          <w:lang w:val="en-US"/>
        </w:rPr>
      </w:pPr>
      <w:r>
        <w:rPr>
          <w:lang w:val="en-US"/>
        </w:rPr>
        <w:t>We have a company</w:t>
      </w:r>
      <w:r w:rsidRPr="00472F1C">
        <w:rPr>
          <w:lang w:val="en-US"/>
        </w:rPr>
        <w:t xml:space="preserve"> bonus scheme under which annual bonuses may be awarded.  Whether a bonus is awarded and the amount (if any) of </w:t>
      </w:r>
      <w:proofErr w:type="gramStart"/>
      <w:r w:rsidRPr="00472F1C">
        <w:rPr>
          <w:lang w:val="en-US"/>
        </w:rPr>
        <w:t>bonus</w:t>
      </w:r>
      <w:proofErr w:type="gramEnd"/>
      <w:r w:rsidRPr="00472F1C">
        <w:rPr>
          <w:lang w:val="en-US"/>
        </w:rPr>
        <w:t xml:space="preserve"> awarded will be determined at our discretion.  We will normally take account of our financial performance and future prospects and your personal performance.  </w:t>
      </w:r>
      <w:r w:rsidR="00A12CA5" w:rsidRPr="00472F1C">
        <w:rPr>
          <w:lang w:val="en-US"/>
        </w:rPr>
        <w:t>However,</w:t>
      </w:r>
      <w:r w:rsidRPr="00472F1C">
        <w:rPr>
          <w:lang w:val="en-US"/>
        </w:rPr>
        <w:t xml:space="preserve"> the factors </w:t>
      </w:r>
      <w:proofErr w:type="gramStart"/>
      <w:r w:rsidRPr="00472F1C">
        <w:rPr>
          <w:lang w:val="en-US"/>
        </w:rPr>
        <w:t>taken into account</w:t>
      </w:r>
      <w:proofErr w:type="gramEnd"/>
      <w:r w:rsidRPr="00472F1C">
        <w:rPr>
          <w:lang w:val="en-US"/>
        </w:rPr>
        <w:t xml:space="preserve"> may differ from those used in determining awards in previous years. </w:t>
      </w:r>
    </w:p>
    <w:p w14:paraId="674539E8" w14:textId="77777777" w:rsidR="00A52C1C" w:rsidRPr="00F74C55" w:rsidRDefault="00A52C1C" w:rsidP="0051783E">
      <w:pPr>
        <w:pStyle w:val="Heading1Boldonly"/>
        <w:jc w:val="both"/>
        <w:rPr>
          <w:b w:val="0"/>
          <w:szCs w:val="20"/>
        </w:rPr>
      </w:pPr>
      <w:r w:rsidRPr="00F74C55">
        <w:rPr>
          <w:szCs w:val="20"/>
        </w:rPr>
        <w:t xml:space="preserve">Pension </w:t>
      </w:r>
    </w:p>
    <w:p w14:paraId="65CB58AA" w14:textId="20AA0DAD" w:rsidR="00A52C1C" w:rsidRPr="00F74C55" w:rsidRDefault="00A52C1C" w:rsidP="0051783E">
      <w:pPr>
        <w:pStyle w:val="Heading2"/>
        <w:jc w:val="both"/>
        <w:rPr>
          <w:szCs w:val="20"/>
        </w:rPr>
      </w:pPr>
      <w:r w:rsidRPr="00F74C55">
        <w:rPr>
          <w:szCs w:val="20"/>
        </w:rPr>
        <w:t>You will be enrolled in our pension scheme (the “Scheme”) as long as you meet statutory enrolment criteria</w:t>
      </w:r>
      <w:r>
        <w:rPr>
          <w:szCs w:val="20"/>
        </w:rPr>
        <w:t>.  Participation is subject always to the rules of the Scheme</w:t>
      </w:r>
      <w:r w:rsidRPr="00F74C55">
        <w:rPr>
          <w:szCs w:val="20"/>
        </w:rPr>
        <w:t>.</w:t>
      </w:r>
      <w:r>
        <w:rPr>
          <w:szCs w:val="20"/>
        </w:rPr>
        <w:t xml:space="preserve"> We may amend or replace the Scheme at any time or postpone your enrolment under automatic enrolment rules. If we postpone your enrolment, this would not be for more than 3 </w:t>
      </w:r>
      <w:r w:rsidR="0051783E">
        <w:rPr>
          <w:szCs w:val="20"/>
        </w:rPr>
        <w:t>months,</w:t>
      </w:r>
      <w:r>
        <w:rPr>
          <w:szCs w:val="20"/>
        </w:rPr>
        <w:t xml:space="preserve"> and we will tell you of this separately.</w:t>
      </w:r>
      <w:r w:rsidRPr="00F74C55">
        <w:rPr>
          <w:szCs w:val="20"/>
        </w:rPr>
        <w:t xml:space="preserve"> </w:t>
      </w:r>
    </w:p>
    <w:p w14:paraId="16B24237" w14:textId="03AD0C55" w:rsidR="00A52C1C" w:rsidRPr="00CE1085" w:rsidRDefault="00A52C1C" w:rsidP="0051783E">
      <w:pPr>
        <w:pStyle w:val="Heading2"/>
        <w:jc w:val="both"/>
      </w:pPr>
      <w:r w:rsidRPr="00CE1085">
        <w:t xml:space="preserve">Our </w:t>
      </w:r>
      <w:r>
        <w:t xml:space="preserve">employer </w:t>
      </w:r>
      <w:r w:rsidRPr="00CE1085">
        <w:t>contribution will be [</w:t>
      </w:r>
      <w:r w:rsidRPr="00445A85">
        <w:rPr>
          <w:highlight w:val="yellow"/>
        </w:rPr>
        <w:t>X</w:t>
      </w:r>
      <w:r w:rsidRPr="00CE1085">
        <w:t xml:space="preserve">%] of your </w:t>
      </w:r>
      <w:r w:rsidRPr="0051783E">
        <w:t>basic salary.</w:t>
      </w:r>
      <w:r>
        <w:t xml:space="preserve"> Y</w:t>
      </w:r>
      <w:r w:rsidRPr="00CE1085">
        <w:t>ou</w:t>
      </w:r>
      <w:r>
        <w:t xml:space="preserve"> will be required to contribute</w:t>
      </w:r>
      <w:r w:rsidRPr="00CE1085">
        <w:t xml:space="preserve"> </w:t>
      </w:r>
      <w:r>
        <w:t>[</w:t>
      </w:r>
      <w:r w:rsidRPr="00445A85">
        <w:rPr>
          <w:highlight w:val="yellow"/>
        </w:rPr>
        <w:t>Y</w:t>
      </w:r>
      <w:r w:rsidRPr="00CE1085">
        <w:t>%].</w:t>
      </w:r>
      <w:r>
        <w:t xml:space="preserve"> The contribution rates may be increased over time at our discretion or </w:t>
      </w:r>
      <w:r>
        <w:lastRenderedPageBreak/>
        <w:t xml:space="preserve">to bring them into line with the prevailing statutory requirements.  </w:t>
      </w:r>
      <w:r w:rsidRPr="00CE1085">
        <w:t xml:space="preserve">Further details are available from Human Resources. </w:t>
      </w:r>
    </w:p>
    <w:p w14:paraId="4FA2E550" w14:textId="77777777" w:rsidR="00A52C1C" w:rsidRDefault="00A52C1C" w:rsidP="0051783E">
      <w:pPr>
        <w:pStyle w:val="Heading2"/>
        <w:jc w:val="both"/>
      </w:pPr>
      <w:r w:rsidRPr="00CE1085">
        <w:t xml:space="preserve">You consent to our deducting your </w:t>
      </w:r>
      <w:r>
        <w:t xml:space="preserve">employee </w:t>
      </w:r>
      <w:r w:rsidRPr="00CE1085">
        <w:t xml:space="preserve">pension contributions from your salary. </w:t>
      </w:r>
    </w:p>
    <w:p w14:paraId="374403C8" w14:textId="27DB337D" w:rsidR="00A52C1C" w:rsidRPr="00CE1085" w:rsidRDefault="00A52C1C" w:rsidP="0051783E">
      <w:pPr>
        <w:pStyle w:val="Heading2"/>
        <w:jc w:val="both"/>
      </w:pPr>
      <w:r>
        <w:t>Although we expect most employees to meet the statutory criteria for automatic enrolment, those who do not may be able to enrol voluntarily.  If this applies to you or you would like to discuss voluntary enrolment, please contact Human Resources.</w:t>
      </w:r>
    </w:p>
    <w:p w14:paraId="4751E1B4" w14:textId="15D9A96B" w:rsidR="00A52C1C" w:rsidRDefault="00A52C1C" w:rsidP="0051783E">
      <w:pPr>
        <w:pStyle w:val="Heading2"/>
        <w:jc w:val="both"/>
        <w:rPr>
          <w:szCs w:val="20"/>
        </w:rPr>
      </w:pPr>
      <w:r>
        <w:rPr>
          <w:szCs w:val="20"/>
        </w:rPr>
        <w:t>Employees</w:t>
      </w:r>
      <w:r w:rsidRPr="00CE1085">
        <w:rPr>
          <w:szCs w:val="20"/>
        </w:rPr>
        <w:t xml:space="preserve"> who no longer wish to be a member of the Scheme may be able to cease active membership or have a right to opt out in certain circumstances</w:t>
      </w:r>
      <w:r>
        <w:rPr>
          <w:szCs w:val="20"/>
        </w:rPr>
        <w:t xml:space="preserve">, although </w:t>
      </w:r>
      <w:r w:rsidRPr="00CE1085">
        <w:rPr>
          <w:szCs w:val="20"/>
        </w:rPr>
        <w:t xml:space="preserve">we may </w:t>
      </w:r>
      <w:r>
        <w:rPr>
          <w:szCs w:val="20"/>
        </w:rPr>
        <w:t xml:space="preserve">periodically </w:t>
      </w:r>
      <w:r w:rsidRPr="00CE1085">
        <w:rPr>
          <w:szCs w:val="20"/>
        </w:rPr>
        <w:t>be required by law to re</w:t>
      </w:r>
      <w:r>
        <w:rPr>
          <w:szCs w:val="20"/>
        </w:rPr>
        <w:t>-enrol</w:t>
      </w:r>
      <w:r w:rsidRPr="00CE1085">
        <w:rPr>
          <w:szCs w:val="20"/>
        </w:rPr>
        <w:t xml:space="preserve"> you</w:t>
      </w:r>
      <w:r>
        <w:rPr>
          <w:szCs w:val="20"/>
        </w:rPr>
        <w:t xml:space="preserve"> </w:t>
      </w:r>
      <w:r w:rsidRPr="00CE1085">
        <w:rPr>
          <w:szCs w:val="20"/>
        </w:rPr>
        <w:t xml:space="preserve">under the statutory auto-enrolment rules.  </w:t>
      </w:r>
      <w:r>
        <w:rPr>
          <w:szCs w:val="20"/>
        </w:rPr>
        <w:t>Further i</w:t>
      </w:r>
      <w:r w:rsidRPr="00CE1085">
        <w:rPr>
          <w:szCs w:val="20"/>
        </w:rPr>
        <w:t xml:space="preserve">nformation </w:t>
      </w:r>
      <w:r>
        <w:rPr>
          <w:szCs w:val="20"/>
        </w:rPr>
        <w:t xml:space="preserve">is available </w:t>
      </w:r>
      <w:r w:rsidR="00445A85">
        <w:rPr>
          <w:szCs w:val="20"/>
        </w:rPr>
        <w:t>f</w:t>
      </w:r>
      <w:r>
        <w:rPr>
          <w:szCs w:val="20"/>
        </w:rPr>
        <w:t>rom Human Resources.</w:t>
      </w:r>
    </w:p>
    <w:p w14:paraId="0F258C87" w14:textId="77777777" w:rsidR="00A52C1C" w:rsidRPr="00CE1085" w:rsidRDefault="00A52C1C" w:rsidP="0051783E">
      <w:pPr>
        <w:pStyle w:val="Heading1Boldonly"/>
        <w:jc w:val="both"/>
        <w:rPr>
          <w:szCs w:val="20"/>
        </w:rPr>
      </w:pPr>
      <w:r w:rsidRPr="00CE1085">
        <w:rPr>
          <w:szCs w:val="20"/>
        </w:rPr>
        <w:t>Holidays</w:t>
      </w:r>
    </w:p>
    <w:p w14:paraId="2E8CC760" w14:textId="45D612F3" w:rsidR="00A52C1C" w:rsidRPr="00CE1085" w:rsidRDefault="00A52C1C" w:rsidP="0051783E">
      <w:pPr>
        <w:pStyle w:val="Heading2"/>
        <w:jc w:val="both"/>
        <w:rPr>
          <w:szCs w:val="20"/>
        </w:rPr>
      </w:pPr>
      <w:r w:rsidRPr="00CE1085">
        <w:rPr>
          <w:szCs w:val="20"/>
        </w:rPr>
        <w:t xml:space="preserve">Our holiday year runs from 1 January to 31 December. </w:t>
      </w:r>
    </w:p>
    <w:p w14:paraId="69C9676B" w14:textId="1BB4D7D4" w:rsidR="00A52C1C" w:rsidRPr="00CE1085" w:rsidRDefault="00A52C1C" w:rsidP="0051783E">
      <w:pPr>
        <w:pStyle w:val="Heading2"/>
        <w:jc w:val="both"/>
        <w:rPr>
          <w:szCs w:val="20"/>
        </w:rPr>
      </w:pPr>
      <w:r w:rsidRPr="00CE1085">
        <w:rPr>
          <w:szCs w:val="20"/>
        </w:rPr>
        <w:t xml:space="preserve">In addition to public holidays, you will be entitled to </w:t>
      </w:r>
      <w:r w:rsidRPr="00445A85">
        <w:rPr>
          <w:szCs w:val="20"/>
          <w:highlight w:val="yellow"/>
        </w:rPr>
        <w:t>25 days’</w:t>
      </w:r>
      <w:r w:rsidRPr="00CE1085">
        <w:rPr>
          <w:szCs w:val="20"/>
        </w:rPr>
        <w:t xml:space="preserve"> paid holiday in each complete holiday year. </w:t>
      </w:r>
      <w:r>
        <w:rPr>
          <w:szCs w:val="20"/>
        </w:rPr>
        <w:t xml:space="preserve"> This is inclusive of your statutory entitlement to holiday. </w:t>
      </w:r>
    </w:p>
    <w:p w14:paraId="6E9160E4" w14:textId="77777777" w:rsidR="00A52C1C" w:rsidRDefault="00A52C1C" w:rsidP="0051783E">
      <w:pPr>
        <w:pStyle w:val="Heading2"/>
        <w:jc w:val="both"/>
        <w:rPr>
          <w:szCs w:val="20"/>
        </w:rPr>
      </w:pPr>
      <w:r w:rsidRPr="00BA4C18">
        <w:rPr>
          <w:szCs w:val="20"/>
        </w:rPr>
        <w:t xml:space="preserve">If you start employment part way through a holiday year, your entitlement to holiday will be calculated on a pro rata basis. Any part day's holiday will be rounded up to the nearest whole day.  </w:t>
      </w:r>
    </w:p>
    <w:p w14:paraId="5A3EEFAE" w14:textId="77777777" w:rsidR="00A52C1C" w:rsidRPr="00BA4C18" w:rsidRDefault="00A52C1C" w:rsidP="0051783E">
      <w:pPr>
        <w:pStyle w:val="Heading2"/>
        <w:jc w:val="both"/>
        <w:rPr>
          <w:szCs w:val="20"/>
        </w:rPr>
      </w:pPr>
      <w:r w:rsidRPr="00BA4C18">
        <w:rPr>
          <w:szCs w:val="20"/>
        </w:rPr>
        <w:t xml:space="preserve">Your entitlement to holiday will accrue on a daily basis and, subject to obtaining approval, may be taken before it has accrued (although you cannot take holiday entitlement from any following holiday year).  </w:t>
      </w:r>
    </w:p>
    <w:p w14:paraId="3B7DD2EF" w14:textId="4513694D" w:rsidR="00A52C1C" w:rsidRPr="00CE1085" w:rsidRDefault="00A52C1C" w:rsidP="0051783E">
      <w:pPr>
        <w:pStyle w:val="Heading2"/>
        <w:jc w:val="both"/>
        <w:rPr>
          <w:szCs w:val="20"/>
        </w:rPr>
      </w:pPr>
      <w:r>
        <w:rPr>
          <w:szCs w:val="20"/>
        </w:rPr>
        <w:t xml:space="preserve">For the purposes of any distinction drawn between different forms of holiday entitlement, your </w:t>
      </w:r>
      <w:r w:rsidRPr="00CE1085">
        <w:rPr>
          <w:szCs w:val="20"/>
        </w:rPr>
        <w:t>holiday</w:t>
      </w:r>
      <w:r>
        <w:rPr>
          <w:szCs w:val="20"/>
        </w:rPr>
        <w:t>s</w:t>
      </w:r>
      <w:r w:rsidRPr="00CE1085">
        <w:rPr>
          <w:szCs w:val="20"/>
        </w:rPr>
        <w:t xml:space="preserve"> (including public holidays) will be </w:t>
      </w:r>
      <w:r>
        <w:rPr>
          <w:szCs w:val="20"/>
        </w:rPr>
        <w:t xml:space="preserve">deemed to be </w:t>
      </w:r>
      <w:r w:rsidRPr="00CE1085">
        <w:rPr>
          <w:szCs w:val="20"/>
        </w:rPr>
        <w:t>taken in the following order: statutory annual holiday followed by additional statutory annual holiday followed by non-statutory holiday.</w:t>
      </w:r>
    </w:p>
    <w:p w14:paraId="6511E3CD" w14:textId="77777777" w:rsidR="00A52C1C" w:rsidRPr="00CE1085" w:rsidRDefault="00A52C1C" w:rsidP="0051783E">
      <w:pPr>
        <w:pStyle w:val="Heading2"/>
        <w:jc w:val="both"/>
        <w:rPr>
          <w:szCs w:val="20"/>
        </w:rPr>
      </w:pPr>
      <w:r w:rsidRPr="00CE1085">
        <w:rPr>
          <w:szCs w:val="20"/>
        </w:rPr>
        <w:t xml:space="preserve">You </w:t>
      </w:r>
      <w:r>
        <w:rPr>
          <w:szCs w:val="20"/>
        </w:rPr>
        <w:t>may</w:t>
      </w:r>
      <w:r w:rsidRPr="00CE1085">
        <w:rPr>
          <w:szCs w:val="20"/>
        </w:rPr>
        <w:t xml:space="preserve"> only take holiday at times that we have approved.  You </w:t>
      </w:r>
      <w:r>
        <w:rPr>
          <w:szCs w:val="20"/>
        </w:rPr>
        <w:t xml:space="preserve">should </w:t>
      </w:r>
      <w:r w:rsidRPr="00CE1085">
        <w:rPr>
          <w:szCs w:val="20"/>
        </w:rPr>
        <w:t xml:space="preserve">always give reasonable advance notice of any proposed holiday dates.  In the unlikely event that we require you to cancel approved pre-booked holiday for business reasons, you will be reimbursed for any irrecoverable cost and every effort will be made to agree suitable alternative holiday dates with you.  </w:t>
      </w:r>
    </w:p>
    <w:p w14:paraId="7A5D2C86" w14:textId="6248BB2D" w:rsidR="00A52C1C" w:rsidRPr="00CE1085" w:rsidRDefault="00A52C1C" w:rsidP="0051783E">
      <w:pPr>
        <w:pStyle w:val="Heading2"/>
        <w:jc w:val="both"/>
        <w:rPr>
          <w:szCs w:val="20"/>
        </w:rPr>
      </w:pPr>
      <w:r w:rsidRPr="00445A85">
        <w:rPr>
          <w:szCs w:val="20"/>
          <w:highlight w:val="yellow"/>
        </w:rPr>
        <w:t>You may carry forward a maximum of [5 days’] holiday from one holiday year to the next with the prior written consent of your manager. Any holiday carried forward must be taken by the end of March in the next holiday year.</w:t>
      </w:r>
    </w:p>
    <w:p w14:paraId="638216F3" w14:textId="55734169" w:rsidR="00A52C1C" w:rsidRPr="006757BF" w:rsidRDefault="00A52C1C" w:rsidP="0051783E">
      <w:pPr>
        <w:pStyle w:val="Heading2"/>
        <w:jc w:val="both"/>
        <w:rPr>
          <w:szCs w:val="20"/>
        </w:rPr>
      </w:pPr>
      <w:r>
        <w:rPr>
          <w:szCs w:val="20"/>
        </w:rPr>
        <w:t xml:space="preserve">We may require </w:t>
      </w:r>
      <w:r>
        <w:t xml:space="preserve">you to take your outstanding annual holiday entitlement (or any part of it) on not less than one day’s </w:t>
      </w:r>
      <w:r w:rsidR="00445A85">
        <w:t>notice if</w:t>
      </w:r>
      <w:r>
        <w:t xml:space="preserve"> we or you have given the other notice of termination of employment.</w:t>
      </w:r>
    </w:p>
    <w:p w14:paraId="10B7554D" w14:textId="77777777" w:rsidR="00A52C1C" w:rsidRPr="006A509A" w:rsidRDefault="00A52C1C" w:rsidP="0051783E">
      <w:pPr>
        <w:pStyle w:val="BodyText1"/>
        <w:jc w:val="both"/>
      </w:pPr>
      <w:r w:rsidRPr="006A509A">
        <w:t xml:space="preserve">The notice will specify the days on which holiday must be taken. Statutory provisions about the notice necessary to require you to take holiday are varied to the extent necessary.   </w:t>
      </w:r>
    </w:p>
    <w:p w14:paraId="64502976" w14:textId="131FF0C7" w:rsidR="00A52C1C" w:rsidRPr="00CE1085" w:rsidRDefault="00A52C1C" w:rsidP="0051783E">
      <w:pPr>
        <w:pStyle w:val="Heading2"/>
        <w:jc w:val="both"/>
        <w:rPr>
          <w:szCs w:val="20"/>
        </w:rPr>
      </w:pPr>
      <w:r w:rsidRPr="00CE1085">
        <w:rPr>
          <w:szCs w:val="20"/>
        </w:rPr>
        <w:t>If your employment terminates part way through a</w:t>
      </w:r>
      <w:r>
        <w:rPr>
          <w:szCs w:val="20"/>
        </w:rPr>
        <w:t xml:space="preserve"> holiday </w:t>
      </w:r>
      <w:r w:rsidR="0051783E">
        <w:rPr>
          <w:szCs w:val="20"/>
        </w:rPr>
        <w:t>year,</w:t>
      </w:r>
      <w:r>
        <w:rPr>
          <w:szCs w:val="20"/>
        </w:rPr>
        <w:t xml:space="preserve"> we will pay you</w:t>
      </w:r>
      <w:r w:rsidR="00445A85">
        <w:rPr>
          <w:szCs w:val="20"/>
        </w:rPr>
        <w:t xml:space="preserve"> </w:t>
      </w:r>
      <w:r>
        <w:rPr>
          <w:szCs w:val="20"/>
        </w:rPr>
        <w:t>1</w:t>
      </w:r>
      <w:r w:rsidRPr="00CE1085">
        <w:rPr>
          <w:szCs w:val="20"/>
        </w:rPr>
        <w:t xml:space="preserve">/260 of your salary for each day’s holiday which has accrued for that holiday year but not been taken.  If you have exceeded your accrued entitlement, you must repay the appropriate sum (adopting the same calculation set out above).  We may deduct any repayment from any sums due to you.  </w:t>
      </w:r>
    </w:p>
    <w:p w14:paraId="08732A19" w14:textId="77777777" w:rsidR="00A52C1C" w:rsidRPr="00CE1085" w:rsidRDefault="00A52C1C" w:rsidP="0051783E">
      <w:pPr>
        <w:pStyle w:val="Heading1Boldonly"/>
        <w:jc w:val="both"/>
        <w:rPr>
          <w:szCs w:val="20"/>
        </w:rPr>
      </w:pPr>
      <w:r w:rsidRPr="00CE1085">
        <w:rPr>
          <w:szCs w:val="20"/>
        </w:rPr>
        <w:lastRenderedPageBreak/>
        <w:t>Sick pay</w:t>
      </w:r>
    </w:p>
    <w:p w14:paraId="4522B9A7" w14:textId="7DD5F260" w:rsidR="00A52C1C" w:rsidRDefault="00A52C1C" w:rsidP="0051783E">
      <w:pPr>
        <w:pStyle w:val="Heading2"/>
        <w:jc w:val="both"/>
        <w:rPr>
          <w:szCs w:val="20"/>
        </w:rPr>
      </w:pPr>
      <w:r w:rsidRPr="006321B6">
        <w:rPr>
          <w:szCs w:val="20"/>
        </w:rPr>
        <w:t xml:space="preserve">Subject to what is set out below, </w:t>
      </w:r>
      <w:r w:rsidRPr="00E3714A">
        <w:rPr>
          <w:szCs w:val="20"/>
          <w:highlight w:val="yellow"/>
        </w:rPr>
        <w:t xml:space="preserve">we will pay you sick pay equal to your normal salary for a total of </w:t>
      </w:r>
      <w:r w:rsidR="00445A85" w:rsidRPr="00E3714A">
        <w:rPr>
          <w:szCs w:val="20"/>
          <w:highlight w:val="yellow"/>
        </w:rPr>
        <w:t>30</w:t>
      </w:r>
      <w:r w:rsidRPr="00E3714A">
        <w:rPr>
          <w:szCs w:val="20"/>
          <w:highlight w:val="yellow"/>
        </w:rPr>
        <w:t xml:space="preserve"> working days’ absence</w:t>
      </w:r>
      <w:r w:rsidR="00445A85" w:rsidRPr="00E3714A">
        <w:rPr>
          <w:szCs w:val="20"/>
          <w:highlight w:val="yellow"/>
        </w:rPr>
        <w:t xml:space="preserve"> and 75% of your normal salary for the following 35 working days’</w:t>
      </w:r>
      <w:r w:rsidRPr="006321B6">
        <w:rPr>
          <w:szCs w:val="20"/>
        </w:rPr>
        <w:t xml:space="preserve"> </w:t>
      </w:r>
      <w:r>
        <w:rPr>
          <w:szCs w:val="20"/>
        </w:rPr>
        <w:t xml:space="preserve">in aggregate </w:t>
      </w:r>
      <w:r w:rsidRPr="006321B6">
        <w:rPr>
          <w:szCs w:val="20"/>
        </w:rPr>
        <w:t>due to sickness or injury in any rolling period of 12 months.</w:t>
      </w:r>
      <w:r w:rsidR="00445A85">
        <w:rPr>
          <w:szCs w:val="20"/>
        </w:rPr>
        <w:t xml:space="preserve"> </w:t>
      </w:r>
      <w:r w:rsidRPr="006321B6">
        <w:rPr>
          <w:szCs w:val="20"/>
        </w:rPr>
        <w:t xml:space="preserve"> </w:t>
      </w:r>
    </w:p>
    <w:p w14:paraId="60391AD3" w14:textId="38D12B61" w:rsidR="00A52C1C" w:rsidRPr="00E10B6B" w:rsidRDefault="00A52C1C" w:rsidP="0051783E">
      <w:pPr>
        <w:pStyle w:val="Heading2"/>
        <w:jc w:val="both"/>
        <w:rPr>
          <w:szCs w:val="20"/>
        </w:rPr>
      </w:pPr>
      <w:r w:rsidRPr="00CE1085">
        <w:rPr>
          <w:szCs w:val="20"/>
        </w:rPr>
        <w:t>Once you have exhausted your entitlement, you will have no entitlement to further sick pay until you have returned to work on full duties for a conti</w:t>
      </w:r>
      <w:r>
        <w:rPr>
          <w:szCs w:val="20"/>
        </w:rPr>
        <w:t>nuous period of two months</w:t>
      </w:r>
      <w:r w:rsidRPr="00E10B6B">
        <w:rPr>
          <w:szCs w:val="20"/>
        </w:rPr>
        <w:t>.</w:t>
      </w:r>
    </w:p>
    <w:p w14:paraId="09C704B8" w14:textId="77777777" w:rsidR="00A52C1C" w:rsidRPr="00CE1085" w:rsidRDefault="00A52C1C" w:rsidP="0051783E">
      <w:pPr>
        <w:pStyle w:val="Heading2"/>
        <w:jc w:val="both"/>
        <w:rPr>
          <w:szCs w:val="20"/>
        </w:rPr>
      </w:pPr>
      <w:r w:rsidRPr="00CE1085">
        <w:rPr>
          <w:szCs w:val="20"/>
        </w:rPr>
        <w:t>Any sick pay paid by us includes statutory sick pay (SSP) where this is due.  If you exhaust your entitlement to sick pay, we will continue to pay SSP if and for as long as you are entitled to it.</w:t>
      </w:r>
    </w:p>
    <w:p w14:paraId="330CC82F" w14:textId="77777777" w:rsidR="00A52C1C" w:rsidRPr="00CE1085" w:rsidRDefault="00A52C1C" w:rsidP="0051783E">
      <w:pPr>
        <w:pStyle w:val="Heading2"/>
        <w:jc w:val="both"/>
        <w:rPr>
          <w:szCs w:val="20"/>
        </w:rPr>
      </w:pPr>
      <w:r w:rsidRPr="00CE1085">
        <w:rPr>
          <w:szCs w:val="20"/>
        </w:rPr>
        <w:t>You will have no entitlement to sick pay (except any SSP, if payable)</w:t>
      </w:r>
      <w:r>
        <w:rPr>
          <w:szCs w:val="20"/>
        </w:rPr>
        <w:t xml:space="preserve"> for any day when</w:t>
      </w:r>
      <w:r w:rsidRPr="00CE1085">
        <w:rPr>
          <w:szCs w:val="20"/>
        </w:rPr>
        <w:t xml:space="preserve">: </w:t>
      </w:r>
    </w:p>
    <w:p w14:paraId="0C68758A" w14:textId="5281DB39" w:rsidR="00A52C1C" w:rsidRPr="00CE1085" w:rsidRDefault="00A52C1C" w:rsidP="0051783E">
      <w:pPr>
        <w:pStyle w:val="Heading3"/>
        <w:jc w:val="both"/>
        <w:rPr>
          <w:szCs w:val="20"/>
        </w:rPr>
      </w:pPr>
      <w:r>
        <w:rPr>
          <w:szCs w:val="20"/>
        </w:rPr>
        <w:t xml:space="preserve">you are in breach of </w:t>
      </w:r>
      <w:r w:rsidRPr="00CE1085">
        <w:rPr>
          <w:szCs w:val="20"/>
        </w:rPr>
        <w:t xml:space="preserve">the procedure for sickness absence </w:t>
      </w:r>
      <w:r>
        <w:rPr>
          <w:szCs w:val="20"/>
        </w:rPr>
        <w:t>set out below</w:t>
      </w:r>
      <w:r w:rsidRPr="00CE1085">
        <w:rPr>
          <w:szCs w:val="20"/>
        </w:rPr>
        <w:t xml:space="preserve">; </w:t>
      </w:r>
    </w:p>
    <w:p w14:paraId="1E71E708" w14:textId="77777777" w:rsidR="00A52C1C" w:rsidRPr="00CE1085" w:rsidRDefault="00A52C1C" w:rsidP="0051783E">
      <w:pPr>
        <w:pStyle w:val="Heading3"/>
        <w:jc w:val="both"/>
        <w:rPr>
          <w:szCs w:val="20"/>
        </w:rPr>
      </w:pPr>
      <w:r w:rsidRPr="00CE1085">
        <w:rPr>
          <w:szCs w:val="20"/>
        </w:rPr>
        <w:t>a hearing is pending which relates to any aspect of your conduct or performance and which could result in the imposition of a warning, dismissal or other sanction; or</w:t>
      </w:r>
    </w:p>
    <w:p w14:paraId="12B8E4B7" w14:textId="77777777" w:rsidR="00A52C1C" w:rsidRPr="00CE1085" w:rsidRDefault="00A52C1C" w:rsidP="0051783E">
      <w:pPr>
        <w:pStyle w:val="Heading3"/>
        <w:jc w:val="both"/>
        <w:rPr>
          <w:szCs w:val="20"/>
        </w:rPr>
      </w:pPr>
      <w:r>
        <w:rPr>
          <w:szCs w:val="20"/>
        </w:rPr>
        <w:t>you are in breach of your obligations in relation to medical examinations and reports set out below.</w:t>
      </w:r>
    </w:p>
    <w:p w14:paraId="5A2B0CE8" w14:textId="77777777" w:rsidR="00A52C1C" w:rsidRPr="00CE1085" w:rsidRDefault="00A52C1C" w:rsidP="0051783E">
      <w:pPr>
        <w:pStyle w:val="Heading2"/>
        <w:jc w:val="both"/>
        <w:rPr>
          <w:szCs w:val="20"/>
        </w:rPr>
      </w:pPr>
      <w:r w:rsidRPr="00CE1085">
        <w:rPr>
          <w:szCs w:val="20"/>
        </w:rPr>
        <w:t>For SSP purposes, your qualifying days will be Monday to Friday.</w:t>
      </w:r>
    </w:p>
    <w:p w14:paraId="409B049C" w14:textId="7DE23AAD" w:rsidR="00A52C1C" w:rsidRPr="00CE1085" w:rsidRDefault="00A52C1C" w:rsidP="0051783E">
      <w:pPr>
        <w:pStyle w:val="Heading1Boldonly"/>
        <w:jc w:val="both"/>
        <w:rPr>
          <w:szCs w:val="20"/>
        </w:rPr>
      </w:pPr>
      <w:r w:rsidRPr="00CE1085">
        <w:rPr>
          <w:szCs w:val="20"/>
        </w:rPr>
        <w:t>Sickness absence</w:t>
      </w:r>
    </w:p>
    <w:p w14:paraId="160CB6D5" w14:textId="5E378579" w:rsidR="00A52C1C" w:rsidRDefault="00A52C1C" w:rsidP="0051783E">
      <w:pPr>
        <w:pStyle w:val="Heading2"/>
        <w:tabs>
          <w:tab w:val="left" w:pos="4395"/>
        </w:tabs>
        <w:jc w:val="both"/>
        <w:rPr>
          <w:szCs w:val="20"/>
        </w:rPr>
      </w:pPr>
      <w:r w:rsidRPr="00CE1085">
        <w:rPr>
          <w:szCs w:val="20"/>
        </w:rPr>
        <w:t xml:space="preserve">If you are absent from work </w:t>
      </w:r>
      <w:r>
        <w:rPr>
          <w:szCs w:val="20"/>
        </w:rPr>
        <w:t>as a result of sickness or injury</w:t>
      </w:r>
      <w:r w:rsidRPr="00CE1085">
        <w:rPr>
          <w:szCs w:val="20"/>
        </w:rPr>
        <w:t xml:space="preserve"> you must</w:t>
      </w:r>
      <w:r>
        <w:rPr>
          <w:szCs w:val="20"/>
        </w:rPr>
        <w:t xml:space="preserve"> follow the procedure set out below:</w:t>
      </w:r>
    </w:p>
    <w:p w14:paraId="00CEBAE9" w14:textId="203F1950" w:rsidR="00A52C1C" w:rsidRPr="00490986" w:rsidRDefault="00A52C1C" w:rsidP="0051783E">
      <w:pPr>
        <w:pStyle w:val="Heading3"/>
        <w:jc w:val="both"/>
      </w:pPr>
      <w:r w:rsidRPr="000D6B41">
        <w:t>contact your manager</w:t>
      </w:r>
      <w:r w:rsidR="000D6B41" w:rsidRPr="000D6B41">
        <w:t xml:space="preserve"> </w:t>
      </w:r>
      <w:r w:rsidRPr="000D6B41">
        <w:t>or, if</w:t>
      </w:r>
      <w:r>
        <w:t xml:space="preserve"> unavailable, another member of your department</w:t>
      </w:r>
      <w:r w:rsidRPr="00490986">
        <w:t xml:space="preserve"> </w:t>
      </w:r>
      <w:r>
        <w:t>a</w:t>
      </w:r>
      <w:r w:rsidRPr="00CE1085">
        <w:t>s soon as reasonably possi</w:t>
      </w:r>
      <w:r>
        <w:t>ble on the first day of absence and explain the reason for your absence and give as much information as you can about when you expect to return to work;</w:t>
      </w:r>
      <w:r w:rsidRPr="00CE1085">
        <w:t xml:space="preserve"> </w:t>
      </w:r>
    </w:p>
    <w:p w14:paraId="15E53299" w14:textId="5F664704" w:rsidR="00A52C1C" w:rsidRPr="00CE1085" w:rsidRDefault="00A52C1C" w:rsidP="0051783E">
      <w:pPr>
        <w:pStyle w:val="Heading3"/>
        <w:jc w:val="both"/>
      </w:pPr>
      <w:r>
        <w:t>keep us updated</w:t>
      </w:r>
      <w:r w:rsidR="00E3714A">
        <w:t xml:space="preserve"> </w:t>
      </w:r>
      <w:r>
        <w:t>regularly or at whatever intervals we may reasonably request</w:t>
      </w:r>
      <w:r w:rsidRPr="00490986">
        <w:t xml:space="preserve"> </w:t>
      </w:r>
      <w:r>
        <w:t>when your</w:t>
      </w:r>
      <w:r w:rsidRPr="00CE1085">
        <w:t xml:space="preserve"> </w:t>
      </w:r>
      <w:r>
        <w:t>absence is ongoing; and</w:t>
      </w:r>
      <w:r w:rsidRPr="00CE1085">
        <w:t xml:space="preserve"> </w:t>
      </w:r>
    </w:p>
    <w:p w14:paraId="14D2C2AC" w14:textId="77777777" w:rsidR="00A52C1C" w:rsidRPr="00CE1085" w:rsidRDefault="00A52C1C" w:rsidP="0051783E">
      <w:pPr>
        <w:pStyle w:val="Heading3"/>
        <w:jc w:val="both"/>
      </w:pPr>
      <w:r w:rsidRPr="00CE1085">
        <w:t xml:space="preserve">provide certificates as follows: </w:t>
      </w:r>
    </w:p>
    <w:p w14:paraId="7482EA1B" w14:textId="77777777" w:rsidR="00A52C1C" w:rsidRPr="00CE1085" w:rsidRDefault="00A52C1C" w:rsidP="0051783E">
      <w:pPr>
        <w:pStyle w:val="Heading4"/>
        <w:jc w:val="both"/>
      </w:pPr>
      <w:r>
        <w:t>i</w:t>
      </w:r>
      <w:r w:rsidRPr="00CE1085">
        <w:t>f you are absent for 7 days or less (including non-working days), you must complete a self-certification form on the day you return.  Self-certification forms are available from Human Resources</w:t>
      </w:r>
      <w:r>
        <w:t>;</w:t>
      </w:r>
    </w:p>
    <w:p w14:paraId="5D5BF70B" w14:textId="07617D9D" w:rsidR="00A52C1C" w:rsidRPr="00CE1085" w:rsidRDefault="00A52C1C" w:rsidP="0051783E">
      <w:pPr>
        <w:pStyle w:val="Heading4"/>
        <w:jc w:val="both"/>
      </w:pPr>
      <w:r>
        <w:t>i</w:t>
      </w:r>
      <w:r w:rsidRPr="00CE1085">
        <w:t>f your absence lasts for more than 7 days (including non-working d</w:t>
      </w:r>
      <w:r>
        <w:t>ays) you must immediately send us</w:t>
      </w:r>
      <w:r w:rsidRPr="00CE1085">
        <w:t xml:space="preserve"> a doctor’s certificate, stating the period for which you should not attend work and the reason for this.  If you are unable to return by the end of that period you must obtain a further certificate. Additional certificates </w:t>
      </w:r>
      <w:r>
        <w:t>should</w:t>
      </w:r>
      <w:r w:rsidRPr="00CE1085">
        <w:t xml:space="preserve"> be obtained to cover the full period of your absence.  All certificates must be sent to Human Resource</w:t>
      </w:r>
      <w:r w:rsidR="00E3714A">
        <w:t>s</w:t>
      </w:r>
      <w:r w:rsidRPr="00CE1085">
        <w:t xml:space="preserve"> as soon as you have obtained them.</w:t>
      </w:r>
    </w:p>
    <w:p w14:paraId="2C215284" w14:textId="77777777" w:rsidR="00A52C1C" w:rsidRPr="00CE1085" w:rsidRDefault="00A52C1C" w:rsidP="0051783E">
      <w:pPr>
        <w:pStyle w:val="Heading1Boldonly"/>
        <w:jc w:val="both"/>
        <w:rPr>
          <w:szCs w:val="20"/>
        </w:rPr>
      </w:pPr>
      <w:r w:rsidRPr="00CE1085">
        <w:rPr>
          <w:szCs w:val="20"/>
        </w:rPr>
        <w:t>Medical examinations</w:t>
      </w:r>
    </w:p>
    <w:p w14:paraId="15674C8D" w14:textId="77777777" w:rsidR="00A52C1C" w:rsidRPr="00CE1085" w:rsidRDefault="00A52C1C" w:rsidP="0051783E">
      <w:pPr>
        <w:pStyle w:val="Heading2"/>
        <w:jc w:val="both"/>
        <w:rPr>
          <w:szCs w:val="20"/>
        </w:rPr>
      </w:pPr>
      <w:r>
        <w:rPr>
          <w:szCs w:val="20"/>
        </w:rPr>
        <w:t>In connection with understanding your health and any implications that it may have for your work, w</w:t>
      </w:r>
      <w:r w:rsidRPr="00CE1085">
        <w:rPr>
          <w:szCs w:val="20"/>
        </w:rPr>
        <w:t xml:space="preserve">e may, at our expense (whether you are absent from work or not), </w:t>
      </w:r>
      <w:r>
        <w:rPr>
          <w:szCs w:val="20"/>
        </w:rPr>
        <w:t>ask</w:t>
      </w:r>
      <w:r w:rsidRPr="00CE1085">
        <w:rPr>
          <w:szCs w:val="20"/>
        </w:rPr>
        <w:t xml:space="preserve"> you:</w:t>
      </w:r>
    </w:p>
    <w:p w14:paraId="36F07259" w14:textId="77777777" w:rsidR="00A52C1C" w:rsidRPr="00CE1085" w:rsidRDefault="00A52C1C" w:rsidP="0051783E">
      <w:pPr>
        <w:pStyle w:val="Heading3"/>
        <w:jc w:val="both"/>
        <w:rPr>
          <w:szCs w:val="20"/>
        </w:rPr>
      </w:pPr>
      <w:r w:rsidRPr="00CE1085">
        <w:rPr>
          <w:szCs w:val="20"/>
        </w:rPr>
        <w:lastRenderedPageBreak/>
        <w:t xml:space="preserve">to obtain and give to us a medical report from your GP or another person responsible for your clinical care; and/or </w:t>
      </w:r>
    </w:p>
    <w:p w14:paraId="415F91DB" w14:textId="77777777" w:rsidR="00A52C1C" w:rsidRPr="00CE1085" w:rsidRDefault="00A52C1C" w:rsidP="0051783E">
      <w:pPr>
        <w:pStyle w:val="Heading3"/>
        <w:jc w:val="both"/>
        <w:rPr>
          <w:szCs w:val="20"/>
        </w:rPr>
      </w:pPr>
      <w:r w:rsidRPr="00CE1085">
        <w:rPr>
          <w:szCs w:val="20"/>
        </w:rPr>
        <w:t xml:space="preserve">to be examined or tested by a medical practitioner appointed by us so that we can receive medical advice about you.  </w:t>
      </w:r>
    </w:p>
    <w:p w14:paraId="0A6B4A04" w14:textId="5EBCB5A4" w:rsidR="00A52C1C" w:rsidRPr="004F1D26" w:rsidRDefault="00A52C1C" w:rsidP="0051783E">
      <w:pPr>
        <w:pStyle w:val="Heading2"/>
        <w:jc w:val="both"/>
        <w:rPr>
          <w:szCs w:val="20"/>
        </w:rPr>
      </w:pPr>
      <w:r>
        <w:rPr>
          <w:szCs w:val="20"/>
        </w:rPr>
        <w:t xml:space="preserve">If we make a request pursuant to clause </w:t>
      </w:r>
      <w:r w:rsidRPr="002355E3">
        <w:rPr>
          <w:szCs w:val="20"/>
        </w:rPr>
        <w:t>1</w:t>
      </w:r>
      <w:r w:rsidR="00E3714A">
        <w:rPr>
          <w:szCs w:val="20"/>
        </w:rPr>
        <w:t>5</w:t>
      </w:r>
      <w:r w:rsidRPr="002355E3">
        <w:rPr>
          <w:szCs w:val="20"/>
        </w:rPr>
        <w:t>.1</w:t>
      </w:r>
      <w:r>
        <w:rPr>
          <w:szCs w:val="20"/>
        </w:rPr>
        <w:t>, you must cooperate in arranging medical appointments and must attend appointments made.</w:t>
      </w:r>
    </w:p>
    <w:p w14:paraId="51032B8E" w14:textId="77777777" w:rsidR="00A52C1C" w:rsidRPr="004F1D26" w:rsidRDefault="00A52C1C" w:rsidP="0051783E">
      <w:pPr>
        <w:pStyle w:val="Heading1Boldonly"/>
        <w:jc w:val="both"/>
        <w:rPr>
          <w:szCs w:val="20"/>
        </w:rPr>
      </w:pPr>
      <w:r w:rsidRPr="004F1D26">
        <w:rPr>
          <w:szCs w:val="20"/>
        </w:rPr>
        <w:t>Termination of employment</w:t>
      </w:r>
    </w:p>
    <w:p w14:paraId="01AAD7F5" w14:textId="050BFCEC" w:rsidR="00A52C1C" w:rsidRPr="004F1D26" w:rsidRDefault="00A52C1C" w:rsidP="0051783E">
      <w:pPr>
        <w:pStyle w:val="Heading2"/>
        <w:jc w:val="both"/>
        <w:rPr>
          <w:spacing w:val="-2"/>
          <w:szCs w:val="20"/>
        </w:rPr>
      </w:pPr>
      <w:r w:rsidRPr="004F1D26">
        <w:rPr>
          <w:szCs w:val="20"/>
        </w:rPr>
        <w:t>After your probationary period,</w:t>
      </w:r>
      <w:r w:rsidR="00E3714A">
        <w:rPr>
          <w:szCs w:val="20"/>
        </w:rPr>
        <w:t xml:space="preserve"> </w:t>
      </w:r>
      <w:r w:rsidRPr="004F1D26">
        <w:rPr>
          <w:szCs w:val="20"/>
        </w:rPr>
        <w:t>either party may terminate your employment by giving the other not less than</w:t>
      </w:r>
      <w:r w:rsidR="00E3714A">
        <w:rPr>
          <w:szCs w:val="20"/>
        </w:rPr>
        <w:t xml:space="preserve"> </w:t>
      </w:r>
      <w:r w:rsidRPr="00E3714A">
        <w:rPr>
          <w:szCs w:val="20"/>
          <w:highlight w:val="yellow"/>
        </w:rPr>
        <w:t>[three</w:t>
      </w:r>
      <w:r>
        <w:rPr>
          <w:szCs w:val="20"/>
        </w:rPr>
        <w:t>]</w:t>
      </w:r>
      <w:r w:rsidRPr="004F1D26">
        <w:rPr>
          <w:szCs w:val="20"/>
        </w:rPr>
        <w:t xml:space="preserve"> months’ notice in writing</w:t>
      </w:r>
      <w:r>
        <w:rPr>
          <w:szCs w:val="20"/>
        </w:rPr>
        <w:t xml:space="preserve">. </w:t>
      </w:r>
    </w:p>
    <w:p w14:paraId="122B7EAA" w14:textId="77777777" w:rsidR="00A52C1C" w:rsidRPr="00273D4E" w:rsidRDefault="00A52C1C" w:rsidP="0051783E">
      <w:pPr>
        <w:pStyle w:val="Heading2"/>
        <w:jc w:val="both"/>
        <w:rPr>
          <w:spacing w:val="-2"/>
          <w:szCs w:val="20"/>
        </w:rPr>
      </w:pPr>
      <w:r w:rsidRPr="00273D4E">
        <w:rPr>
          <w:szCs w:val="20"/>
        </w:rPr>
        <w:t>After notice of termination has been given by you or us, we may at our discretion require you, for all or part of your no</w:t>
      </w:r>
      <w:r>
        <w:rPr>
          <w:szCs w:val="20"/>
        </w:rPr>
        <w:t xml:space="preserve">tice period, </w:t>
      </w:r>
      <w:r w:rsidRPr="00273D4E">
        <w:rPr>
          <w:szCs w:val="20"/>
        </w:rPr>
        <w:t>to</w:t>
      </w:r>
      <w:r>
        <w:rPr>
          <w:szCs w:val="20"/>
        </w:rPr>
        <w:t xml:space="preserve"> comply with any or all of the following instructions:</w:t>
      </w:r>
      <w:r w:rsidRPr="00273D4E">
        <w:rPr>
          <w:szCs w:val="20"/>
        </w:rPr>
        <w:t xml:space="preserve"> </w:t>
      </w:r>
    </w:p>
    <w:p w14:paraId="29A6FD21" w14:textId="77777777" w:rsidR="00A52C1C" w:rsidRDefault="00A52C1C" w:rsidP="0051783E">
      <w:pPr>
        <w:pStyle w:val="Heading3"/>
        <w:jc w:val="both"/>
      </w:pPr>
      <w:r w:rsidRPr="00727046">
        <w:t xml:space="preserve">not </w:t>
      </w:r>
      <w:r>
        <w:t xml:space="preserve">to </w:t>
      </w:r>
      <w:r w:rsidRPr="00727046">
        <w:t xml:space="preserve">carry out any further work for </w:t>
      </w:r>
      <w:r>
        <w:t>us or for</w:t>
      </w:r>
      <w:r w:rsidRPr="00727046">
        <w:t xml:space="preserve"> any Group Company</w:t>
      </w:r>
      <w:r>
        <w:t>;</w:t>
      </w:r>
    </w:p>
    <w:p w14:paraId="06499C68" w14:textId="77777777" w:rsidR="00A52C1C" w:rsidRPr="00727046" w:rsidRDefault="00A52C1C" w:rsidP="0051783E">
      <w:pPr>
        <w:pStyle w:val="Heading3"/>
        <w:jc w:val="both"/>
      </w:pPr>
      <w:r>
        <w:t xml:space="preserve">to </w:t>
      </w:r>
      <w:r w:rsidRPr="00727046">
        <w:t xml:space="preserve">remain away from </w:t>
      </w:r>
      <w:r>
        <w:t>our business premises and those of any Group Company</w:t>
      </w:r>
      <w:r w:rsidRPr="00727046">
        <w:t xml:space="preserve"> (unless </w:t>
      </w:r>
      <w:r>
        <w:t>we</w:t>
      </w:r>
      <w:r w:rsidRPr="00727046">
        <w:t xml:space="preserve"> give written </w:t>
      </w:r>
      <w:r>
        <w:t xml:space="preserve">permission </w:t>
      </w:r>
      <w:r w:rsidRPr="00727046">
        <w:t xml:space="preserve">to do otherwise); </w:t>
      </w:r>
    </w:p>
    <w:p w14:paraId="5101E4D9" w14:textId="77777777" w:rsidR="00A52C1C" w:rsidRPr="00727046" w:rsidRDefault="00A52C1C" w:rsidP="0051783E">
      <w:pPr>
        <w:pStyle w:val="Heading3"/>
        <w:jc w:val="both"/>
      </w:pPr>
      <w:bookmarkStart w:id="5" w:name="_DV_M48"/>
      <w:bookmarkEnd w:id="5"/>
      <w:r w:rsidRPr="00727046">
        <w:t xml:space="preserve">not </w:t>
      </w:r>
      <w:r>
        <w:t xml:space="preserve">to </w:t>
      </w:r>
      <w:r w:rsidRPr="00727046">
        <w:t xml:space="preserve">contact any </w:t>
      </w:r>
      <w:r>
        <w:t xml:space="preserve">of our </w:t>
      </w:r>
      <w:r w:rsidRPr="00727046">
        <w:t>client</w:t>
      </w:r>
      <w:r>
        <w:t>s</w:t>
      </w:r>
      <w:r w:rsidRPr="00727046">
        <w:t>, customer</w:t>
      </w:r>
      <w:r>
        <w:t>s, suppliers</w:t>
      </w:r>
      <w:r w:rsidRPr="00727046">
        <w:t xml:space="preserve"> or employee</w:t>
      </w:r>
      <w:r>
        <w:t>s</w:t>
      </w:r>
      <w:r w:rsidRPr="00727046">
        <w:t xml:space="preserve"> </w:t>
      </w:r>
      <w:r>
        <w:t>or those of any Group Company</w:t>
      </w:r>
      <w:r w:rsidRPr="00727046">
        <w:t xml:space="preserve"> without </w:t>
      </w:r>
      <w:r>
        <w:t>our prior written permission</w:t>
      </w:r>
      <w:r w:rsidRPr="00727046">
        <w:t>;</w:t>
      </w:r>
    </w:p>
    <w:p w14:paraId="50B532F8" w14:textId="77777777" w:rsidR="00A52C1C" w:rsidRPr="00727046" w:rsidRDefault="00A52C1C" w:rsidP="0051783E">
      <w:pPr>
        <w:pStyle w:val="Heading3"/>
        <w:jc w:val="both"/>
      </w:pPr>
      <w:bookmarkStart w:id="6" w:name="_DV_M49"/>
      <w:bookmarkEnd w:id="6"/>
      <w:r>
        <w:t>to carry out only part of your duties, or to carry out alternative duties or special projects for us within your skill set</w:t>
      </w:r>
      <w:r w:rsidRPr="00727046">
        <w:t xml:space="preserve">; </w:t>
      </w:r>
    </w:p>
    <w:p w14:paraId="527141A3" w14:textId="77777777" w:rsidR="00A52C1C" w:rsidRPr="00727046" w:rsidRDefault="00A52C1C" w:rsidP="0051783E">
      <w:pPr>
        <w:pStyle w:val="Heading3"/>
        <w:jc w:val="both"/>
      </w:pPr>
      <w:r>
        <w:t xml:space="preserve">to </w:t>
      </w:r>
      <w:r w:rsidRPr="00727046">
        <w:t>co-operate in the handover of your duties and responsibilities;</w:t>
      </w:r>
    </w:p>
    <w:p w14:paraId="5DEFF97B" w14:textId="77777777" w:rsidR="00A52C1C" w:rsidRDefault="00A52C1C" w:rsidP="0051783E">
      <w:pPr>
        <w:pStyle w:val="Heading3"/>
        <w:jc w:val="both"/>
      </w:pPr>
      <w:r>
        <w:t>to resign from any offices you hold within the Employer or any Group Company or by virtue of your employment with us;</w:t>
      </w:r>
    </w:p>
    <w:p w14:paraId="5A42D9C5" w14:textId="77777777" w:rsidR="00A52C1C" w:rsidRPr="00727046" w:rsidRDefault="00A52C1C" w:rsidP="0051783E">
      <w:pPr>
        <w:pStyle w:val="Heading3"/>
        <w:jc w:val="both"/>
      </w:pPr>
      <w:bookmarkStart w:id="7" w:name="_DV_M50"/>
      <w:bookmarkEnd w:id="7"/>
      <w:r>
        <w:t xml:space="preserve">to </w:t>
      </w:r>
      <w:r w:rsidRPr="00727046">
        <w:t xml:space="preserve">answer, in an honest and helpful way, such questions as </w:t>
      </w:r>
      <w:r>
        <w:t>we</w:t>
      </w:r>
      <w:r w:rsidRPr="00727046">
        <w:t xml:space="preserve"> may reasonably ask of you;</w:t>
      </w:r>
    </w:p>
    <w:p w14:paraId="51A93E98" w14:textId="77777777" w:rsidR="00A52C1C" w:rsidRPr="00727046" w:rsidRDefault="00A52C1C" w:rsidP="0051783E">
      <w:pPr>
        <w:pStyle w:val="Heading3"/>
        <w:jc w:val="both"/>
      </w:pPr>
      <w:bookmarkStart w:id="8" w:name="_DV_M51"/>
      <w:bookmarkEnd w:id="8"/>
      <w:r>
        <w:t xml:space="preserve">to </w:t>
      </w:r>
      <w:r w:rsidRPr="00727046">
        <w:t xml:space="preserve">keep </w:t>
      </w:r>
      <w:r>
        <w:t>us</w:t>
      </w:r>
      <w:r w:rsidRPr="00727046">
        <w:t xml:space="preserve"> informed of your whereabouts and contact details</w:t>
      </w:r>
      <w:bookmarkStart w:id="9" w:name="_DV_M52"/>
      <w:bookmarkEnd w:id="9"/>
      <w:r>
        <w:t xml:space="preserve"> and to remain reasonably contactable and available for work.   </w:t>
      </w:r>
      <w:r w:rsidRPr="00727046">
        <w:t xml:space="preserve"> </w:t>
      </w:r>
    </w:p>
    <w:p w14:paraId="64D339DD" w14:textId="77777777" w:rsidR="00A52C1C" w:rsidRDefault="00A52C1C" w:rsidP="0051783E">
      <w:pPr>
        <w:pStyle w:val="Heading2"/>
        <w:numPr>
          <w:ilvl w:val="0"/>
          <w:numId w:val="0"/>
        </w:numPr>
        <w:ind w:left="720"/>
        <w:jc w:val="both"/>
        <w:rPr>
          <w:spacing w:val="-2"/>
          <w:szCs w:val="20"/>
        </w:rPr>
      </w:pPr>
      <w:bookmarkStart w:id="10" w:name="_DV_M54"/>
      <w:bookmarkEnd w:id="10"/>
      <w:r w:rsidRPr="0064097B">
        <w:rPr>
          <w:spacing w:val="-2"/>
          <w:szCs w:val="20"/>
        </w:rPr>
        <w:t xml:space="preserve">During any such period </w:t>
      </w:r>
      <w:r>
        <w:rPr>
          <w:spacing w:val="-2"/>
          <w:szCs w:val="20"/>
        </w:rPr>
        <w:t>we may appoint another person to carry out some or all of your duties. Y</w:t>
      </w:r>
      <w:r w:rsidRPr="0064097B">
        <w:rPr>
          <w:spacing w:val="-2"/>
          <w:szCs w:val="20"/>
        </w:rPr>
        <w:t xml:space="preserve">ou will continue to receive your salary and benefits </w:t>
      </w:r>
      <w:r>
        <w:rPr>
          <w:spacing w:val="-2"/>
          <w:szCs w:val="20"/>
        </w:rPr>
        <w:t xml:space="preserve">during any such period </w:t>
      </w:r>
      <w:r w:rsidRPr="0064097B">
        <w:rPr>
          <w:spacing w:val="-2"/>
          <w:szCs w:val="20"/>
        </w:rPr>
        <w:t>although</w:t>
      </w:r>
      <w:r>
        <w:rPr>
          <w:spacing w:val="-2"/>
          <w:szCs w:val="20"/>
        </w:rPr>
        <w:t>,</w:t>
      </w:r>
      <w:r w:rsidRPr="0064097B">
        <w:rPr>
          <w:spacing w:val="-2"/>
          <w:szCs w:val="20"/>
        </w:rPr>
        <w:t xml:space="preserve"> for the avoidance of doubt, you </w:t>
      </w:r>
      <w:r>
        <w:rPr>
          <w:spacing w:val="-2"/>
          <w:szCs w:val="20"/>
        </w:rPr>
        <w:t>will not</w:t>
      </w:r>
      <w:r w:rsidRPr="0064097B">
        <w:rPr>
          <w:spacing w:val="-2"/>
          <w:szCs w:val="20"/>
        </w:rPr>
        <w:t xml:space="preserve"> be eligible to </w:t>
      </w:r>
      <w:r>
        <w:rPr>
          <w:spacing w:val="-2"/>
          <w:szCs w:val="20"/>
        </w:rPr>
        <w:t>receive</w:t>
      </w:r>
      <w:r w:rsidRPr="0064097B">
        <w:rPr>
          <w:spacing w:val="-2"/>
          <w:szCs w:val="20"/>
        </w:rPr>
        <w:t xml:space="preserve"> any bonus or incentive </w:t>
      </w:r>
      <w:r>
        <w:rPr>
          <w:spacing w:val="-2"/>
          <w:szCs w:val="20"/>
        </w:rPr>
        <w:t xml:space="preserve">payments or </w:t>
      </w:r>
      <w:r w:rsidRPr="0064097B">
        <w:rPr>
          <w:spacing w:val="-2"/>
          <w:szCs w:val="20"/>
        </w:rPr>
        <w:t xml:space="preserve">awards. </w:t>
      </w:r>
      <w:r>
        <w:rPr>
          <w:spacing w:val="-2"/>
          <w:szCs w:val="20"/>
        </w:rPr>
        <w:t>Reference above to you giving notice of termination includes circumstances where you purport to terminate your employment without serving your full notice period.</w:t>
      </w:r>
    </w:p>
    <w:p w14:paraId="165FBBAA" w14:textId="72C7E3CD" w:rsidR="00A52C1C" w:rsidRDefault="00A52C1C" w:rsidP="0051783E">
      <w:pPr>
        <w:pStyle w:val="Heading2"/>
        <w:numPr>
          <w:ilvl w:val="0"/>
          <w:numId w:val="0"/>
        </w:numPr>
        <w:ind w:left="720"/>
        <w:jc w:val="both"/>
        <w:rPr>
          <w:spacing w:val="-2"/>
          <w:szCs w:val="20"/>
        </w:rPr>
      </w:pPr>
      <w:r w:rsidRPr="00C1500F">
        <w:rPr>
          <w:spacing w:val="-2"/>
          <w:szCs w:val="20"/>
        </w:rPr>
        <w:t xml:space="preserve">If you refuse to work, or do not confirm your availability to work having been requested by the </w:t>
      </w:r>
      <w:r>
        <w:rPr>
          <w:spacing w:val="-2"/>
          <w:szCs w:val="20"/>
        </w:rPr>
        <w:t>Employer</w:t>
      </w:r>
      <w:r w:rsidRPr="00C1500F">
        <w:rPr>
          <w:spacing w:val="-2"/>
          <w:szCs w:val="20"/>
        </w:rPr>
        <w:t xml:space="preserve"> to do so, notwithstanding any other provision of this Agreement and without prejudice to the </w:t>
      </w:r>
      <w:r>
        <w:rPr>
          <w:spacing w:val="-2"/>
          <w:szCs w:val="20"/>
        </w:rPr>
        <w:t>Employer’s</w:t>
      </w:r>
      <w:r w:rsidRPr="00C1500F">
        <w:rPr>
          <w:spacing w:val="-2"/>
          <w:szCs w:val="20"/>
        </w:rPr>
        <w:t xml:space="preserve"> rights generally, we may cease payment of your salary until such time as you comply with these instructions.</w:t>
      </w:r>
    </w:p>
    <w:p w14:paraId="71AF1D34" w14:textId="77777777" w:rsidR="00A52C1C" w:rsidRPr="00657B9F" w:rsidRDefault="00A52C1C" w:rsidP="0051783E">
      <w:pPr>
        <w:pStyle w:val="Heading2"/>
        <w:jc w:val="both"/>
        <w:rPr>
          <w:spacing w:val="-2"/>
          <w:szCs w:val="20"/>
        </w:rPr>
      </w:pPr>
      <w:r>
        <w:rPr>
          <w:szCs w:val="20"/>
        </w:rPr>
        <w:t>We</w:t>
      </w:r>
      <w:r w:rsidRPr="004F1D26">
        <w:rPr>
          <w:szCs w:val="20"/>
        </w:rPr>
        <w:t xml:space="preserve"> </w:t>
      </w:r>
      <w:r>
        <w:rPr>
          <w:szCs w:val="20"/>
        </w:rPr>
        <w:t>may</w:t>
      </w:r>
      <w:r w:rsidRPr="004F1D26">
        <w:rPr>
          <w:szCs w:val="20"/>
        </w:rPr>
        <w:t xml:space="preserve">, at </w:t>
      </w:r>
      <w:r>
        <w:rPr>
          <w:szCs w:val="20"/>
        </w:rPr>
        <w:t>our</w:t>
      </w:r>
      <w:r w:rsidRPr="004F1D26">
        <w:rPr>
          <w:szCs w:val="20"/>
        </w:rPr>
        <w:t xml:space="preserve"> discretion, terminate your employment with immediate effect </w:t>
      </w:r>
      <w:r>
        <w:rPr>
          <w:szCs w:val="20"/>
        </w:rPr>
        <w:t xml:space="preserve">at any time (including a time after we or you have given notice of termination to the other) </w:t>
      </w:r>
      <w:r w:rsidRPr="004F1D26">
        <w:rPr>
          <w:szCs w:val="20"/>
        </w:rPr>
        <w:t xml:space="preserve">by </w:t>
      </w:r>
      <w:r>
        <w:rPr>
          <w:szCs w:val="20"/>
        </w:rPr>
        <w:t>notifying you that:</w:t>
      </w:r>
    </w:p>
    <w:p w14:paraId="660059C9" w14:textId="77777777" w:rsidR="00A52C1C" w:rsidRPr="009A0540" w:rsidRDefault="00A52C1C" w:rsidP="0051783E">
      <w:pPr>
        <w:pStyle w:val="Heading3"/>
        <w:jc w:val="both"/>
        <w:rPr>
          <w:spacing w:val="-2"/>
        </w:rPr>
      </w:pPr>
      <w:r>
        <w:t>we are exercising our right to terminate your employment</w:t>
      </w:r>
      <w:r w:rsidRPr="004F1D26">
        <w:t xml:space="preserve"> in accordance with this </w:t>
      </w:r>
      <w:r>
        <w:t>sub-</w:t>
      </w:r>
      <w:r w:rsidRPr="004F1D26">
        <w:t>clause</w:t>
      </w:r>
      <w:r>
        <w:t>;</w:t>
      </w:r>
      <w:r w:rsidRPr="004F1D26">
        <w:t xml:space="preserve"> and </w:t>
      </w:r>
    </w:p>
    <w:p w14:paraId="368164A3" w14:textId="77777777" w:rsidR="00A52C1C" w:rsidRPr="00E87E41" w:rsidRDefault="00A52C1C" w:rsidP="0051783E">
      <w:pPr>
        <w:pStyle w:val="Heading3"/>
        <w:jc w:val="both"/>
        <w:rPr>
          <w:spacing w:val="-2"/>
        </w:rPr>
      </w:pPr>
      <w:r>
        <w:lastRenderedPageBreak/>
        <w:t xml:space="preserve">we will </w:t>
      </w:r>
      <w:r w:rsidRPr="004F1D26">
        <w:t xml:space="preserve">pay you a sum equivalent to </w:t>
      </w:r>
      <w:r>
        <w:t xml:space="preserve">your </w:t>
      </w:r>
      <w:r w:rsidRPr="004F1D26">
        <w:t>basic salary (</w:t>
      </w:r>
      <w:r>
        <w:t>less deductions for</w:t>
      </w:r>
      <w:r w:rsidRPr="004F1D26">
        <w:t xml:space="preserve"> tax and National Insurance) in lieu of notice or </w:t>
      </w:r>
      <w:r>
        <w:t xml:space="preserve">in lieu of any </w:t>
      </w:r>
      <w:r w:rsidRPr="004F1D26">
        <w:t xml:space="preserve">unexpired part </w:t>
      </w:r>
      <w:r>
        <w:t xml:space="preserve">of your notice </w:t>
      </w:r>
      <w:r w:rsidRPr="004F1D26">
        <w:t>(“</w:t>
      </w:r>
      <w:r w:rsidRPr="00C65238">
        <w:rPr>
          <w:b/>
        </w:rPr>
        <w:t>Payment in Lieu</w:t>
      </w:r>
      <w:r w:rsidRPr="004F1D26">
        <w:t xml:space="preserve">”).  </w:t>
      </w:r>
    </w:p>
    <w:p w14:paraId="1CFE9B48" w14:textId="41F50DE9" w:rsidR="00A52C1C" w:rsidRPr="00C65238" w:rsidRDefault="00A52C1C" w:rsidP="0051783E">
      <w:pPr>
        <w:pStyle w:val="Heading3"/>
        <w:numPr>
          <w:ilvl w:val="0"/>
          <w:numId w:val="0"/>
        </w:numPr>
        <w:ind w:left="720"/>
        <w:jc w:val="both"/>
        <w:rPr>
          <w:spacing w:val="-2"/>
        </w:rPr>
      </w:pPr>
      <w:r w:rsidRPr="004F1D26">
        <w:t xml:space="preserve">Payment in Lieu </w:t>
      </w:r>
      <w:r>
        <w:t xml:space="preserve">will </w:t>
      </w:r>
      <w:r w:rsidRPr="004F1D26">
        <w:t xml:space="preserve">be </w:t>
      </w:r>
      <w:r>
        <w:t>paid in one lump sum (within 28 days of the date on which your employment terminates)</w:t>
      </w:r>
      <w:r w:rsidRPr="004F1D26">
        <w:t>.</w:t>
      </w:r>
      <w:r>
        <w:t xml:space="preserve">  </w:t>
      </w:r>
    </w:p>
    <w:p w14:paraId="79A691AF" w14:textId="77777777" w:rsidR="00A52C1C" w:rsidRPr="00C65238" w:rsidRDefault="00A52C1C" w:rsidP="0051783E">
      <w:pPr>
        <w:pStyle w:val="Heading2"/>
        <w:jc w:val="both"/>
      </w:pPr>
      <w:r w:rsidRPr="00C65238">
        <w:t xml:space="preserve">For the avoidance of doubt, </w:t>
      </w:r>
      <w:r>
        <w:t xml:space="preserve">the </w:t>
      </w:r>
      <w:r w:rsidRPr="00C65238">
        <w:t xml:space="preserve">Payment in Lieu </w:t>
      </w:r>
      <w:r>
        <w:t>will</w:t>
      </w:r>
      <w:r w:rsidRPr="00C65238">
        <w:t xml:space="preserve"> </w:t>
      </w:r>
      <w:r w:rsidRPr="000D5011">
        <w:t>not</w:t>
      </w:r>
      <w:r w:rsidRPr="00C65238">
        <w:t xml:space="preserve"> include:</w:t>
      </w:r>
    </w:p>
    <w:p w14:paraId="062FCD14" w14:textId="77777777" w:rsidR="00A52C1C" w:rsidRPr="00C65238" w:rsidRDefault="00A52C1C" w:rsidP="0051783E">
      <w:pPr>
        <w:pStyle w:val="Heading3"/>
        <w:jc w:val="both"/>
      </w:pPr>
      <w:r>
        <w:t>a</w:t>
      </w:r>
      <w:r w:rsidRPr="00C65238">
        <w:t>ny bonus or other incentive payments</w:t>
      </w:r>
      <w:r>
        <w:t xml:space="preserve"> or awards</w:t>
      </w:r>
      <w:r w:rsidRPr="00C65238">
        <w:t xml:space="preserve"> for which you may otherwise have been eligible </w:t>
      </w:r>
      <w:r>
        <w:t>in respect of</w:t>
      </w:r>
      <w:r w:rsidRPr="00C65238">
        <w:t xml:space="preserve"> the notice period;</w:t>
      </w:r>
    </w:p>
    <w:p w14:paraId="72DB3E52" w14:textId="77777777" w:rsidR="00A52C1C" w:rsidRPr="00C65238" w:rsidRDefault="00A52C1C" w:rsidP="0051783E">
      <w:pPr>
        <w:pStyle w:val="Heading3"/>
        <w:jc w:val="both"/>
      </w:pPr>
      <w:r>
        <w:t>a</w:t>
      </w:r>
      <w:r w:rsidRPr="00C65238">
        <w:t>ny payment in respect of holiday entitlement that would have accrued during the notice period; or</w:t>
      </w:r>
    </w:p>
    <w:p w14:paraId="5FF2C99F" w14:textId="77777777" w:rsidR="00A52C1C" w:rsidRPr="008C45AC" w:rsidRDefault="00A52C1C" w:rsidP="0051783E">
      <w:pPr>
        <w:pStyle w:val="Heading3"/>
        <w:jc w:val="both"/>
        <w:rPr>
          <w:spacing w:val="-2"/>
          <w:szCs w:val="20"/>
        </w:rPr>
      </w:pPr>
      <w:r>
        <w:t>a</w:t>
      </w:r>
      <w:r w:rsidRPr="00C65238">
        <w:t xml:space="preserve">ny payment in respect of benefits </w:t>
      </w:r>
      <w:r>
        <w:t>to which</w:t>
      </w:r>
      <w:r w:rsidRPr="00C65238">
        <w:t xml:space="preserve"> you would otherwise have been entitled </w:t>
      </w:r>
      <w:r>
        <w:t>during the notice period</w:t>
      </w:r>
      <w:r w:rsidRPr="00C65238">
        <w:t xml:space="preserve">.    </w:t>
      </w:r>
      <w:r w:rsidRPr="008C45AC">
        <w:rPr>
          <w:spacing w:val="-2"/>
          <w:szCs w:val="20"/>
        </w:rPr>
        <w:t xml:space="preserve"> </w:t>
      </w:r>
    </w:p>
    <w:p w14:paraId="002DC018" w14:textId="77777777" w:rsidR="00A52C1C" w:rsidRPr="004F1D26" w:rsidRDefault="00A52C1C" w:rsidP="0051783E">
      <w:pPr>
        <w:pStyle w:val="Heading2"/>
        <w:jc w:val="both"/>
        <w:rPr>
          <w:szCs w:val="20"/>
        </w:rPr>
      </w:pPr>
      <w:r w:rsidRPr="004F1D26">
        <w:rPr>
          <w:szCs w:val="20"/>
        </w:rPr>
        <w:t xml:space="preserve">We may terminate your employment immediately without notice or payment in lieu of </w:t>
      </w:r>
      <w:r>
        <w:rPr>
          <w:szCs w:val="20"/>
        </w:rPr>
        <w:t>notice or provision of benefits</w:t>
      </w:r>
      <w:r w:rsidRPr="004F1D26">
        <w:rPr>
          <w:szCs w:val="20"/>
        </w:rPr>
        <w:t xml:space="preserve"> if:</w:t>
      </w:r>
    </w:p>
    <w:p w14:paraId="762EF856" w14:textId="77777777" w:rsidR="00A52C1C" w:rsidRPr="004F1D26" w:rsidRDefault="00A52C1C" w:rsidP="0051783E">
      <w:pPr>
        <w:pStyle w:val="Heading3"/>
        <w:jc w:val="both"/>
        <w:rPr>
          <w:szCs w:val="20"/>
        </w:rPr>
      </w:pPr>
      <w:r w:rsidRPr="004F1D26">
        <w:rPr>
          <w:szCs w:val="20"/>
        </w:rPr>
        <w:t>you commit any serious or repeated breach of this Agreement or refuse or neglect to comply with any reasonable and lawful direct</w:t>
      </w:r>
      <w:r>
        <w:rPr>
          <w:szCs w:val="20"/>
        </w:rPr>
        <w:t>ion</w:t>
      </w:r>
      <w:r w:rsidRPr="004F1D26">
        <w:rPr>
          <w:szCs w:val="20"/>
        </w:rPr>
        <w:t>;</w:t>
      </w:r>
    </w:p>
    <w:p w14:paraId="02F9EE1D" w14:textId="77777777" w:rsidR="00A52C1C" w:rsidRPr="004F1D26" w:rsidRDefault="00A52C1C" w:rsidP="0051783E">
      <w:pPr>
        <w:pStyle w:val="Heading3"/>
        <w:jc w:val="both"/>
        <w:rPr>
          <w:szCs w:val="20"/>
        </w:rPr>
      </w:pPr>
      <w:r>
        <w:rPr>
          <w:szCs w:val="20"/>
        </w:rPr>
        <w:t xml:space="preserve">you have, or </w:t>
      </w:r>
      <w:r w:rsidRPr="004F1D26">
        <w:rPr>
          <w:szCs w:val="20"/>
        </w:rPr>
        <w:t xml:space="preserve">we reasonably consider that you </w:t>
      </w:r>
      <w:r>
        <w:rPr>
          <w:szCs w:val="20"/>
        </w:rPr>
        <w:t>have,</w:t>
      </w:r>
      <w:r w:rsidRPr="004F1D26">
        <w:rPr>
          <w:szCs w:val="20"/>
        </w:rPr>
        <w:t xml:space="preserve"> </w:t>
      </w:r>
      <w:r>
        <w:rPr>
          <w:szCs w:val="20"/>
        </w:rPr>
        <w:t>committed</w:t>
      </w:r>
      <w:r w:rsidRPr="004F1D26">
        <w:rPr>
          <w:szCs w:val="20"/>
        </w:rPr>
        <w:t xml:space="preserve"> gross misconduct; </w:t>
      </w:r>
    </w:p>
    <w:p w14:paraId="49307B91" w14:textId="7BB6E567" w:rsidR="00A52C1C" w:rsidRPr="004F1D26" w:rsidRDefault="00A52C1C" w:rsidP="0051783E">
      <w:pPr>
        <w:pStyle w:val="Heading3"/>
        <w:jc w:val="both"/>
        <w:rPr>
          <w:szCs w:val="20"/>
        </w:rPr>
      </w:pPr>
      <w:r>
        <w:rPr>
          <w:szCs w:val="20"/>
        </w:rPr>
        <w:t xml:space="preserve">you have, or </w:t>
      </w:r>
      <w:r w:rsidRPr="004F1D26">
        <w:rPr>
          <w:szCs w:val="20"/>
        </w:rPr>
        <w:t>we reasonably consider that you have</w:t>
      </w:r>
      <w:r>
        <w:rPr>
          <w:szCs w:val="20"/>
        </w:rPr>
        <w:t>,</w:t>
      </w:r>
      <w:r w:rsidRPr="004F1D26">
        <w:rPr>
          <w:szCs w:val="20"/>
        </w:rPr>
        <w:t xml:space="preserve"> materially damaged</w:t>
      </w:r>
      <w:r>
        <w:rPr>
          <w:szCs w:val="20"/>
        </w:rPr>
        <w:t xml:space="preserve"> or</w:t>
      </w:r>
      <w:r w:rsidRPr="004F1D26">
        <w:rPr>
          <w:szCs w:val="20"/>
        </w:rPr>
        <w:t xml:space="preserve"> </w:t>
      </w:r>
      <w:r>
        <w:rPr>
          <w:szCs w:val="20"/>
        </w:rPr>
        <w:t>acted in a way which is likely to materially damage, your</w:t>
      </w:r>
      <w:r w:rsidRPr="004F1D26">
        <w:rPr>
          <w:szCs w:val="20"/>
        </w:rPr>
        <w:t xml:space="preserve"> or our</w:t>
      </w:r>
      <w:r>
        <w:rPr>
          <w:szCs w:val="20"/>
        </w:rPr>
        <w:t xml:space="preserve"> or any Group Company’s</w:t>
      </w:r>
      <w:r w:rsidRPr="004F1D26">
        <w:rPr>
          <w:szCs w:val="20"/>
        </w:rPr>
        <w:t xml:space="preserve"> reputation; </w:t>
      </w:r>
    </w:p>
    <w:p w14:paraId="207C5CA3" w14:textId="77777777" w:rsidR="00A52C1C" w:rsidRPr="004F1D26" w:rsidRDefault="00A52C1C" w:rsidP="0051783E">
      <w:pPr>
        <w:pStyle w:val="Heading3"/>
        <w:jc w:val="both"/>
        <w:rPr>
          <w:szCs w:val="20"/>
        </w:rPr>
      </w:pPr>
      <w:r w:rsidRPr="004F1D26">
        <w:rPr>
          <w:szCs w:val="20"/>
        </w:rPr>
        <w:t xml:space="preserve">you </w:t>
      </w:r>
      <w:r>
        <w:rPr>
          <w:szCs w:val="20"/>
        </w:rPr>
        <w:t>are</w:t>
      </w:r>
      <w:r w:rsidRPr="004F1D26">
        <w:rPr>
          <w:szCs w:val="20"/>
        </w:rPr>
        <w:t xml:space="preserve"> prohibited by law from being a director, whether or not you are a director of the </w:t>
      </w:r>
      <w:r>
        <w:rPr>
          <w:szCs w:val="20"/>
        </w:rPr>
        <w:t>Employer</w:t>
      </w:r>
      <w:r w:rsidRPr="004F1D26">
        <w:rPr>
          <w:szCs w:val="20"/>
        </w:rPr>
        <w:t xml:space="preserve"> or any Group Company at the time; </w:t>
      </w:r>
    </w:p>
    <w:p w14:paraId="5DFAA484" w14:textId="77777777" w:rsidR="00A52C1C" w:rsidRDefault="00A52C1C" w:rsidP="0051783E">
      <w:pPr>
        <w:pStyle w:val="Heading3"/>
        <w:jc w:val="both"/>
        <w:rPr>
          <w:szCs w:val="20"/>
        </w:rPr>
      </w:pPr>
      <w:r w:rsidRPr="004F1D26">
        <w:rPr>
          <w:szCs w:val="20"/>
        </w:rPr>
        <w:t>you are in breach of any warranty given in this Agreement;</w:t>
      </w:r>
    </w:p>
    <w:p w14:paraId="73864AD8" w14:textId="77777777" w:rsidR="00A52C1C" w:rsidRPr="004F1D26" w:rsidRDefault="00A52C1C" w:rsidP="0051783E">
      <w:pPr>
        <w:pStyle w:val="Heading3"/>
        <w:jc w:val="both"/>
        <w:rPr>
          <w:szCs w:val="20"/>
        </w:rPr>
      </w:pPr>
      <w:r>
        <w:rPr>
          <w:szCs w:val="20"/>
        </w:rPr>
        <w:t>you are seriously negligent, whether or not that causes or might cause loss, damage or injury;</w:t>
      </w:r>
    </w:p>
    <w:p w14:paraId="44AAE39D" w14:textId="77777777" w:rsidR="00A52C1C" w:rsidRPr="004F1D26" w:rsidRDefault="00A52C1C" w:rsidP="0051783E">
      <w:pPr>
        <w:pStyle w:val="Heading3"/>
        <w:jc w:val="both"/>
        <w:rPr>
          <w:szCs w:val="20"/>
        </w:rPr>
      </w:pPr>
      <w:r w:rsidRPr="004F1D26">
        <w:rPr>
          <w:szCs w:val="20"/>
        </w:rPr>
        <w:t xml:space="preserve">you become bankrupt or make any arrangement or composition with or for the benefit of your creditors generally; </w:t>
      </w:r>
    </w:p>
    <w:p w14:paraId="6AEAC96A" w14:textId="77777777" w:rsidR="00A52C1C" w:rsidRPr="004F1D26" w:rsidRDefault="00A52C1C" w:rsidP="0051783E">
      <w:pPr>
        <w:pStyle w:val="Heading3"/>
        <w:jc w:val="both"/>
        <w:rPr>
          <w:szCs w:val="20"/>
        </w:rPr>
      </w:pPr>
      <w:r w:rsidRPr="004F1D26">
        <w:rPr>
          <w:szCs w:val="20"/>
        </w:rPr>
        <w:t xml:space="preserve">you </w:t>
      </w:r>
      <w:r>
        <w:rPr>
          <w:szCs w:val="20"/>
        </w:rPr>
        <w:t xml:space="preserve">are unable to demonstrate that you have </w:t>
      </w:r>
      <w:r w:rsidRPr="004F1D26">
        <w:rPr>
          <w:szCs w:val="20"/>
        </w:rPr>
        <w:t xml:space="preserve">the right </w:t>
      </w:r>
      <w:r>
        <w:rPr>
          <w:szCs w:val="20"/>
        </w:rPr>
        <w:t xml:space="preserve">lawfully to </w:t>
      </w:r>
      <w:r w:rsidRPr="004F1D26">
        <w:rPr>
          <w:szCs w:val="20"/>
        </w:rPr>
        <w:t xml:space="preserve">work </w:t>
      </w:r>
      <w:r>
        <w:rPr>
          <w:szCs w:val="20"/>
        </w:rPr>
        <w:t xml:space="preserve">for us </w:t>
      </w:r>
      <w:r w:rsidRPr="004F1D26">
        <w:rPr>
          <w:szCs w:val="20"/>
        </w:rPr>
        <w:t>in the UK</w:t>
      </w:r>
      <w:r>
        <w:rPr>
          <w:szCs w:val="20"/>
        </w:rPr>
        <w:t xml:space="preserve"> or if you cease to have the right lawfully to work for us in the UK</w:t>
      </w:r>
      <w:r w:rsidRPr="004F1D26">
        <w:rPr>
          <w:szCs w:val="20"/>
        </w:rPr>
        <w:t>;</w:t>
      </w:r>
    </w:p>
    <w:p w14:paraId="4C3DCE02" w14:textId="77777777" w:rsidR="00A52C1C" w:rsidRDefault="00A52C1C" w:rsidP="0051783E">
      <w:pPr>
        <w:pStyle w:val="Heading3"/>
        <w:jc w:val="both"/>
        <w:rPr>
          <w:szCs w:val="20"/>
        </w:rPr>
      </w:pPr>
      <w:r w:rsidRPr="004F1D26">
        <w:rPr>
          <w:szCs w:val="20"/>
        </w:rPr>
        <w:t>you are convicted of any criminal offence (other than an offence under any road traffic legislation in the United Kingdom or elsewhere for which a fine or no</w:t>
      </w:r>
      <w:r>
        <w:rPr>
          <w:szCs w:val="20"/>
        </w:rPr>
        <w:t>n-custodial penalty is imposed); or</w:t>
      </w:r>
    </w:p>
    <w:p w14:paraId="7A150F25" w14:textId="77777777" w:rsidR="00A52C1C" w:rsidRPr="004F1D26" w:rsidRDefault="00A52C1C" w:rsidP="0051783E">
      <w:pPr>
        <w:pStyle w:val="Heading3"/>
        <w:jc w:val="both"/>
        <w:rPr>
          <w:szCs w:val="20"/>
        </w:rPr>
      </w:pPr>
      <w:r>
        <w:rPr>
          <w:szCs w:val="20"/>
        </w:rPr>
        <w:t>any other circumstances arise in which termination having immediate effect is appropriate.</w:t>
      </w:r>
    </w:p>
    <w:p w14:paraId="14F2F847" w14:textId="67E57717" w:rsidR="00A52C1C" w:rsidRPr="00CE5442" w:rsidRDefault="00A52C1C" w:rsidP="0051783E">
      <w:pPr>
        <w:pStyle w:val="Heading2"/>
        <w:jc w:val="both"/>
        <w:rPr>
          <w:rStyle w:val="Heading2Char"/>
        </w:rPr>
      </w:pPr>
      <w:r w:rsidRPr="00CE5442">
        <w:rPr>
          <w:rStyle w:val="Heading2Char"/>
        </w:rPr>
        <w:t>On termination of your employment</w:t>
      </w:r>
      <w:r>
        <w:rPr>
          <w:rStyle w:val="Heading2Char"/>
        </w:rPr>
        <w:t>,</w:t>
      </w:r>
      <w:r w:rsidRPr="00CE5442">
        <w:rPr>
          <w:rStyle w:val="Heading2Char"/>
        </w:rPr>
        <w:t xml:space="preserve"> however arising</w:t>
      </w:r>
      <w:r>
        <w:rPr>
          <w:rStyle w:val="Heading2Char"/>
        </w:rPr>
        <w:t>,</w:t>
      </w:r>
      <w:r w:rsidRPr="00CE5442">
        <w:rPr>
          <w:rStyle w:val="Heading2Char"/>
        </w:rPr>
        <w:t xml:space="preserve"> you </w:t>
      </w:r>
      <w:r>
        <w:rPr>
          <w:rStyle w:val="Heading2Char"/>
        </w:rPr>
        <w:t>will</w:t>
      </w:r>
      <w:r w:rsidRPr="00CE5442">
        <w:rPr>
          <w:rStyle w:val="Heading2Char"/>
        </w:rPr>
        <w:t xml:space="preserve"> not be entitled to any compensation for the loss of any rights or benefits under any share option, bonus, long-term incentive plan or other </w:t>
      </w:r>
      <w:r w:rsidR="00E3714A" w:rsidRPr="00CE5442">
        <w:rPr>
          <w:rStyle w:val="Heading2Char"/>
        </w:rPr>
        <w:t>profit-sharing</w:t>
      </w:r>
      <w:r w:rsidRPr="00CE5442">
        <w:rPr>
          <w:rStyle w:val="Heading2Char"/>
        </w:rPr>
        <w:t xml:space="preserve"> scheme operated by </w:t>
      </w:r>
      <w:r>
        <w:rPr>
          <w:rStyle w:val="Heading2Char"/>
        </w:rPr>
        <w:t xml:space="preserve">us or </w:t>
      </w:r>
      <w:r w:rsidRPr="00CE5442">
        <w:rPr>
          <w:rStyle w:val="Heading2Char"/>
        </w:rPr>
        <w:t>any Group Company in which you may participate</w:t>
      </w:r>
      <w:r>
        <w:rPr>
          <w:rStyle w:val="Heading2Char"/>
        </w:rPr>
        <w:t>.</w:t>
      </w:r>
    </w:p>
    <w:p w14:paraId="482B7CC1" w14:textId="77777777" w:rsidR="00A52C1C" w:rsidRPr="00CE1085" w:rsidRDefault="00A52C1C" w:rsidP="0051783E">
      <w:pPr>
        <w:pStyle w:val="Heading1Boldonly"/>
        <w:jc w:val="both"/>
        <w:rPr>
          <w:szCs w:val="20"/>
        </w:rPr>
      </w:pPr>
      <w:r w:rsidRPr="00CE1085">
        <w:rPr>
          <w:szCs w:val="20"/>
        </w:rPr>
        <w:lastRenderedPageBreak/>
        <w:t>Return of property and passwords</w:t>
      </w:r>
    </w:p>
    <w:p w14:paraId="475DE476" w14:textId="77777777" w:rsidR="00A52C1C" w:rsidRPr="00CE1085" w:rsidRDefault="00A52C1C" w:rsidP="0051783E">
      <w:pPr>
        <w:pStyle w:val="Heading2"/>
        <w:jc w:val="both"/>
        <w:rPr>
          <w:szCs w:val="20"/>
        </w:rPr>
      </w:pPr>
      <w:r w:rsidRPr="00CE1085">
        <w:rPr>
          <w:szCs w:val="20"/>
        </w:rPr>
        <w:t xml:space="preserve">Upon </w:t>
      </w:r>
      <w:r>
        <w:rPr>
          <w:szCs w:val="20"/>
        </w:rPr>
        <w:t xml:space="preserve">the </w:t>
      </w:r>
      <w:r w:rsidRPr="00CE1085">
        <w:rPr>
          <w:szCs w:val="20"/>
        </w:rPr>
        <w:t xml:space="preserve">termination of your employment </w:t>
      </w:r>
      <w:r>
        <w:rPr>
          <w:szCs w:val="20"/>
        </w:rPr>
        <w:t xml:space="preserve">or if we request at any other time, </w:t>
      </w:r>
      <w:r w:rsidRPr="00CE1085">
        <w:rPr>
          <w:szCs w:val="20"/>
        </w:rPr>
        <w:t xml:space="preserve">you must: </w:t>
      </w:r>
    </w:p>
    <w:p w14:paraId="78124F5E" w14:textId="77777777" w:rsidR="00A52C1C" w:rsidRPr="00CE1085" w:rsidRDefault="00A52C1C" w:rsidP="0051783E">
      <w:pPr>
        <w:pStyle w:val="Heading3"/>
        <w:jc w:val="both"/>
        <w:rPr>
          <w:szCs w:val="20"/>
        </w:rPr>
      </w:pPr>
      <w:r w:rsidRPr="00CE1085">
        <w:rPr>
          <w:szCs w:val="20"/>
        </w:rPr>
        <w:t xml:space="preserve">immediately return all items of our property which you have in your possession in connection with your employment including any </w:t>
      </w:r>
      <w:r w:rsidRPr="00727046">
        <w:t>documents (and copies</w:t>
      </w:r>
      <w:r>
        <w:t xml:space="preserve"> of,</w:t>
      </w:r>
      <w:r w:rsidRPr="00727046">
        <w:t xml:space="preserve"> or extracts </w:t>
      </w:r>
      <w:r>
        <w:t>from,</w:t>
      </w:r>
      <w:r w:rsidRPr="00727046">
        <w:t xml:space="preserve"> documents), keys, security passes, credit and charge cards, business cards, computers </w:t>
      </w:r>
      <w:r>
        <w:t>and other electronic devices</w:t>
      </w:r>
      <w:r w:rsidRPr="00727046">
        <w:t>,</w:t>
      </w:r>
      <w:r>
        <w:t xml:space="preserve"> portable storage</w:t>
      </w:r>
      <w:r w:rsidRPr="00727046">
        <w:t xml:space="preserve"> </w:t>
      </w:r>
      <w:r>
        <w:t>devices</w:t>
      </w:r>
      <w:r w:rsidRPr="00727046">
        <w:t xml:space="preserve"> </w:t>
      </w:r>
      <w:r>
        <w:t>or other storage media and</w:t>
      </w:r>
      <w:r w:rsidRPr="00727046">
        <w:t xml:space="preserve"> mobile phones</w:t>
      </w:r>
      <w:r w:rsidRPr="00CE1085">
        <w:rPr>
          <w:szCs w:val="20"/>
        </w:rPr>
        <w:t>; and</w:t>
      </w:r>
    </w:p>
    <w:p w14:paraId="717BB471" w14:textId="2183CCDF" w:rsidR="00A52C1C" w:rsidRPr="005B5F16" w:rsidRDefault="00A52C1C" w:rsidP="0051783E">
      <w:pPr>
        <w:pStyle w:val="Heading3"/>
        <w:jc w:val="both"/>
        <w:rPr>
          <w:szCs w:val="20"/>
        </w:rPr>
      </w:pPr>
      <w:r>
        <w:rPr>
          <w:szCs w:val="20"/>
        </w:rPr>
        <w:t xml:space="preserve">forward a copy to us of </w:t>
      </w:r>
      <w:r w:rsidRPr="00CE1085">
        <w:rPr>
          <w:szCs w:val="20"/>
        </w:rPr>
        <w:t>any document</w:t>
      </w:r>
      <w:r>
        <w:rPr>
          <w:szCs w:val="20"/>
        </w:rPr>
        <w:t>s</w:t>
      </w:r>
      <w:r w:rsidRPr="00CE1085">
        <w:rPr>
          <w:szCs w:val="20"/>
        </w:rPr>
        <w:t xml:space="preserve"> or information belonging to us</w:t>
      </w:r>
      <w:r>
        <w:rPr>
          <w:szCs w:val="20"/>
        </w:rPr>
        <w:t xml:space="preserve"> which you have</w:t>
      </w:r>
      <w:r w:rsidRPr="00CE1085">
        <w:rPr>
          <w:szCs w:val="20"/>
        </w:rPr>
        <w:t xml:space="preserve"> on a</w:t>
      </w:r>
      <w:r>
        <w:rPr>
          <w:szCs w:val="20"/>
        </w:rPr>
        <w:t>ny computer or other electronic devices</w:t>
      </w:r>
      <w:r w:rsidRPr="00CE1085">
        <w:rPr>
          <w:szCs w:val="20"/>
        </w:rPr>
        <w:t>,</w:t>
      </w:r>
      <w:r>
        <w:rPr>
          <w:szCs w:val="20"/>
        </w:rPr>
        <w:t xml:space="preserve"> including any mobile phone, or portable storage devices or other storage media (other than one that must be returned to us) or in any cloud-based storage,</w:t>
      </w:r>
      <w:r w:rsidRPr="00CE1085">
        <w:t xml:space="preserve"> </w:t>
      </w:r>
      <w:r w:rsidRPr="00CE1085">
        <w:rPr>
          <w:szCs w:val="20"/>
        </w:rPr>
        <w:t>and then irretrievably delete the document or information.</w:t>
      </w:r>
      <w:r w:rsidRPr="00CE1085">
        <w:t xml:space="preserve">  </w:t>
      </w:r>
      <w:r w:rsidRPr="00CE1085">
        <w:rPr>
          <w:szCs w:val="20"/>
        </w:rPr>
        <w:t xml:space="preserve">You will permit us </w:t>
      </w:r>
      <w:r>
        <w:rPr>
          <w:szCs w:val="20"/>
        </w:rPr>
        <w:t xml:space="preserve">(or our representatives) </w:t>
      </w:r>
      <w:r w:rsidRPr="00CE1085">
        <w:rPr>
          <w:szCs w:val="20"/>
        </w:rPr>
        <w:t xml:space="preserve">to inspect any such computer </w:t>
      </w:r>
      <w:r>
        <w:rPr>
          <w:szCs w:val="20"/>
        </w:rPr>
        <w:t xml:space="preserve">or other </w:t>
      </w:r>
      <w:r w:rsidRPr="005B5F16">
        <w:rPr>
          <w:szCs w:val="20"/>
        </w:rPr>
        <w:t>device</w:t>
      </w:r>
      <w:r>
        <w:rPr>
          <w:szCs w:val="20"/>
        </w:rPr>
        <w:t>s</w:t>
      </w:r>
      <w:r w:rsidRPr="005B5F16">
        <w:rPr>
          <w:szCs w:val="20"/>
        </w:rPr>
        <w:t xml:space="preserve"> on request to ensure such steps have been taken. </w:t>
      </w:r>
    </w:p>
    <w:p w14:paraId="31C65773" w14:textId="77777777" w:rsidR="00A52C1C" w:rsidRPr="00CE1085" w:rsidRDefault="00A52C1C" w:rsidP="0051783E">
      <w:pPr>
        <w:pStyle w:val="Heading2"/>
        <w:jc w:val="both"/>
        <w:rPr>
          <w:szCs w:val="20"/>
        </w:rPr>
      </w:pPr>
      <w:r w:rsidRPr="00CE1085">
        <w:rPr>
          <w:szCs w:val="20"/>
        </w:rPr>
        <w:t xml:space="preserve">If asked to do so, you must inform us of any </w:t>
      </w:r>
      <w:r>
        <w:rPr>
          <w:szCs w:val="20"/>
        </w:rPr>
        <w:t xml:space="preserve">passwords, pins or codes </w:t>
      </w:r>
      <w:r w:rsidRPr="00CE1085">
        <w:rPr>
          <w:szCs w:val="20"/>
        </w:rPr>
        <w:t xml:space="preserve">used by you in the course of your employment. </w:t>
      </w:r>
    </w:p>
    <w:p w14:paraId="2115AF1F" w14:textId="77777777" w:rsidR="00A52C1C" w:rsidRPr="00406731" w:rsidRDefault="00A52C1C" w:rsidP="0051783E">
      <w:pPr>
        <w:pStyle w:val="Heading2"/>
        <w:jc w:val="both"/>
        <w:rPr>
          <w:szCs w:val="20"/>
        </w:rPr>
      </w:pPr>
      <w:r w:rsidRPr="00CE1085">
        <w:rPr>
          <w:szCs w:val="20"/>
        </w:rPr>
        <w:t>We may withhold payment of your final salary or any other payment</w:t>
      </w:r>
      <w:r>
        <w:rPr>
          <w:szCs w:val="20"/>
        </w:rPr>
        <w:t>s</w:t>
      </w:r>
      <w:r w:rsidRPr="00CE1085">
        <w:rPr>
          <w:szCs w:val="20"/>
        </w:rPr>
        <w:t xml:space="preserve"> due </w:t>
      </w:r>
      <w:r>
        <w:rPr>
          <w:szCs w:val="20"/>
        </w:rPr>
        <w:t>to you on the termination of your employment</w:t>
      </w:r>
      <w:r w:rsidRPr="00CE1085">
        <w:rPr>
          <w:szCs w:val="20"/>
        </w:rPr>
        <w:t xml:space="preserve"> until you have fully complied with </w:t>
      </w:r>
      <w:r>
        <w:rPr>
          <w:szCs w:val="20"/>
        </w:rPr>
        <w:t>these obligations.</w:t>
      </w:r>
    </w:p>
    <w:p w14:paraId="57EBF1A8" w14:textId="77777777" w:rsidR="00A52C1C" w:rsidRPr="00CE1085" w:rsidRDefault="00A52C1C" w:rsidP="0051783E">
      <w:pPr>
        <w:pStyle w:val="Heading1Boldonly"/>
        <w:jc w:val="both"/>
        <w:rPr>
          <w:szCs w:val="20"/>
        </w:rPr>
      </w:pPr>
      <w:r w:rsidRPr="00CE1085">
        <w:rPr>
          <w:szCs w:val="20"/>
        </w:rPr>
        <w:t xml:space="preserve">Grievances, disciplinary issues and suspension </w:t>
      </w:r>
    </w:p>
    <w:p w14:paraId="11A2991E" w14:textId="1C108034" w:rsidR="00A52C1C" w:rsidRDefault="00A52C1C" w:rsidP="0051783E">
      <w:pPr>
        <w:pStyle w:val="Heading2"/>
        <w:jc w:val="both"/>
        <w:rPr>
          <w:szCs w:val="20"/>
        </w:rPr>
      </w:pPr>
      <w:r>
        <w:rPr>
          <w:szCs w:val="20"/>
        </w:rPr>
        <w:t>If you have a grievance relating to your employment you should raise this in the first instance with [</w:t>
      </w:r>
      <w:r w:rsidRPr="00E3714A">
        <w:rPr>
          <w:szCs w:val="20"/>
          <w:highlight w:val="yellow"/>
        </w:rPr>
        <w:t>your manager/the Chief Executive Officer</w:t>
      </w:r>
      <w:r>
        <w:rPr>
          <w:szCs w:val="20"/>
        </w:rPr>
        <w:t xml:space="preserve">].  A copy of our grievance procedure is available from Human Resources. </w:t>
      </w:r>
      <w:r>
        <w:t>This is a policy document and does not form part of your terms of employment and, accordingly, we may change it from time to time or decide not to follow it.</w:t>
      </w:r>
    </w:p>
    <w:p w14:paraId="25D8DAA2" w14:textId="4141EB69" w:rsidR="00A52C1C" w:rsidRPr="005A0BA6" w:rsidRDefault="00A52C1C" w:rsidP="0051783E">
      <w:pPr>
        <w:pStyle w:val="Heading2"/>
        <w:jc w:val="both"/>
        <w:rPr>
          <w:szCs w:val="20"/>
        </w:rPr>
      </w:pPr>
      <w:r w:rsidRPr="005A0BA6">
        <w:rPr>
          <w:szCs w:val="20"/>
        </w:rPr>
        <w:t>A copy of our disci</w:t>
      </w:r>
      <w:r>
        <w:rPr>
          <w:szCs w:val="20"/>
        </w:rPr>
        <w:t xml:space="preserve">plinary procedure is available from Human Resources. If you are dissatisfied with any disciplinary decision against you, you may appeal in writing </w:t>
      </w:r>
      <w:r w:rsidRPr="00CE1085">
        <w:rPr>
          <w:szCs w:val="20"/>
        </w:rPr>
        <w:t>to [</w:t>
      </w:r>
      <w:r w:rsidRPr="00E3714A">
        <w:rPr>
          <w:szCs w:val="20"/>
          <w:highlight w:val="yellow"/>
        </w:rPr>
        <w:t>the Managing Director/Chief Executive Officer/Chairman of the Board</w:t>
      </w:r>
      <w:r>
        <w:rPr>
          <w:szCs w:val="20"/>
        </w:rPr>
        <w:t xml:space="preserve">]. </w:t>
      </w:r>
    </w:p>
    <w:p w14:paraId="0B483E50" w14:textId="2DDB5638" w:rsidR="00A52C1C" w:rsidRPr="00CE1085" w:rsidRDefault="00A52C1C" w:rsidP="0051783E">
      <w:pPr>
        <w:pStyle w:val="Heading2"/>
        <w:jc w:val="both"/>
        <w:rPr>
          <w:szCs w:val="20"/>
        </w:rPr>
      </w:pPr>
      <w:r w:rsidRPr="00CE1085">
        <w:rPr>
          <w:szCs w:val="20"/>
        </w:rPr>
        <w:t xml:space="preserve">The </w:t>
      </w:r>
      <w:r>
        <w:rPr>
          <w:szCs w:val="20"/>
        </w:rPr>
        <w:t>g</w:t>
      </w:r>
      <w:r w:rsidRPr="00CE1085">
        <w:rPr>
          <w:szCs w:val="20"/>
        </w:rPr>
        <w:t xml:space="preserve">rievance </w:t>
      </w:r>
      <w:r>
        <w:rPr>
          <w:szCs w:val="20"/>
        </w:rPr>
        <w:t xml:space="preserve">procedure </w:t>
      </w:r>
      <w:r w:rsidRPr="00CE1085">
        <w:rPr>
          <w:szCs w:val="20"/>
        </w:rPr>
        <w:t xml:space="preserve">and </w:t>
      </w:r>
      <w:r>
        <w:rPr>
          <w:szCs w:val="20"/>
        </w:rPr>
        <w:t>d</w:t>
      </w:r>
      <w:r w:rsidRPr="00CE1085">
        <w:rPr>
          <w:szCs w:val="20"/>
        </w:rPr>
        <w:t xml:space="preserve">isciplinary </w:t>
      </w:r>
      <w:r>
        <w:rPr>
          <w:szCs w:val="20"/>
        </w:rPr>
        <w:t>procedure</w:t>
      </w:r>
      <w:r w:rsidRPr="00CE1085">
        <w:rPr>
          <w:szCs w:val="20"/>
        </w:rPr>
        <w:t xml:space="preserve"> are policy documents only.  </w:t>
      </w:r>
      <w:r>
        <w:rPr>
          <w:szCs w:val="20"/>
        </w:rPr>
        <w:t>They do not</w:t>
      </w:r>
      <w:r w:rsidRPr="00CE1085">
        <w:rPr>
          <w:szCs w:val="20"/>
        </w:rPr>
        <w:t xml:space="preserve"> part of your terms and conditions of </w:t>
      </w:r>
      <w:r w:rsidR="00E3714A" w:rsidRPr="00CE1085">
        <w:rPr>
          <w:szCs w:val="20"/>
        </w:rPr>
        <w:t>employment,</w:t>
      </w:r>
      <w:r w:rsidRPr="00CE1085">
        <w:rPr>
          <w:szCs w:val="20"/>
        </w:rPr>
        <w:t xml:space="preserve"> and we may change them from time to time or decide not to follow them.  </w:t>
      </w:r>
    </w:p>
    <w:p w14:paraId="6D8B4526" w14:textId="77777777" w:rsidR="00A52C1C" w:rsidRPr="00CE1085" w:rsidRDefault="00A52C1C" w:rsidP="0051783E">
      <w:pPr>
        <w:pStyle w:val="Heading2"/>
        <w:jc w:val="both"/>
        <w:rPr>
          <w:szCs w:val="20"/>
        </w:rPr>
      </w:pPr>
      <w:r w:rsidRPr="00CE1085">
        <w:rPr>
          <w:szCs w:val="20"/>
        </w:rPr>
        <w:t xml:space="preserve">We may suspend you for </w:t>
      </w:r>
      <w:r>
        <w:rPr>
          <w:szCs w:val="20"/>
        </w:rPr>
        <w:t xml:space="preserve">whatever period of time </w:t>
      </w:r>
      <w:r w:rsidRPr="00CE1085">
        <w:rPr>
          <w:szCs w:val="20"/>
        </w:rPr>
        <w:t xml:space="preserve">we consider appropriate to investigate any aspect of your performance or conduct or to follow disciplinary proceedings.  We may attach conditions to any such suspension.  You must comply with any such conditions and co-operate fully with any investigation.  During any period of suspension, you would normally receive the same pay and benefits as if you were at work, although we reserve the right to withdraw </w:t>
      </w:r>
      <w:r>
        <w:rPr>
          <w:szCs w:val="20"/>
        </w:rPr>
        <w:t>or</w:t>
      </w:r>
      <w:r w:rsidRPr="00CE1085">
        <w:rPr>
          <w:szCs w:val="20"/>
        </w:rPr>
        <w:t xml:space="preserve"> defer pay and benefits in appropriate circumstances.  </w:t>
      </w:r>
    </w:p>
    <w:p w14:paraId="12E8A497" w14:textId="49A4A39F" w:rsidR="00A52C1C" w:rsidRPr="00CE1085" w:rsidRDefault="00A52C1C" w:rsidP="0051783E">
      <w:pPr>
        <w:pStyle w:val="Heading2"/>
        <w:jc w:val="both"/>
        <w:rPr>
          <w:szCs w:val="20"/>
        </w:rPr>
      </w:pPr>
      <w:r w:rsidRPr="00CE1085">
        <w:rPr>
          <w:szCs w:val="20"/>
        </w:rPr>
        <w:t xml:space="preserve">We may search you, </w:t>
      </w:r>
      <w:r>
        <w:rPr>
          <w:szCs w:val="20"/>
        </w:rPr>
        <w:t xml:space="preserve">your belongings kept on our premises, your work computers, personal electronic </w:t>
      </w:r>
      <w:r w:rsidR="0051783E">
        <w:rPr>
          <w:szCs w:val="20"/>
        </w:rPr>
        <w:t>devices,</w:t>
      </w:r>
      <w:r>
        <w:rPr>
          <w:szCs w:val="20"/>
        </w:rPr>
        <w:t xml:space="preserve"> and any company </w:t>
      </w:r>
      <w:r w:rsidRPr="00CE1085">
        <w:rPr>
          <w:szCs w:val="20"/>
        </w:rPr>
        <w:t>vehicle</w:t>
      </w:r>
      <w:r>
        <w:rPr>
          <w:szCs w:val="20"/>
        </w:rPr>
        <w:t>s</w:t>
      </w:r>
      <w:r w:rsidRPr="00CE1085">
        <w:rPr>
          <w:szCs w:val="20"/>
        </w:rPr>
        <w:t xml:space="preserve"> </w:t>
      </w:r>
      <w:r>
        <w:rPr>
          <w:szCs w:val="20"/>
        </w:rPr>
        <w:t>as part</w:t>
      </w:r>
      <w:r w:rsidRPr="00CE1085">
        <w:rPr>
          <w:szCs w:val="20"/>
        </w:rPr>
        <w:t xml:space="preserve"> of any investigation into a</w:t>
      </w:r>
      <w:r>
        <w:rPr>
          <w:szCs w:val="20"/>
        </w:rPr>
        <w:t xml:space="preserve"> suspected disciplinary offence</w:t>
      </w:r>
      <w:r w:rsidRPr="00CE1085">
        <w:rPr>
          <w:szCs w:val="20"/>
        </w:rPr>
        <w:t>.</w:t>
      </w:r>
    </w:p>
    <w:p w14:paraId="01FEE9FC" w14:textId="77777777" w:rsidR="00A52C1C" w:rsidRPr="00B92784" w:rsidRDefault="00A52C1C" w:rsidP="0051783E">
      <w:pPr>
        <w:pStyle w:val="Heading1Boldonly"/>
        <w:jc w:val="both"/>
        <w:rPr>
          <w:szCs w:val="20"/>
        </w:rPr>
      </w:pPr>
      <w:r w:rsidRPr="00B92784">
        <w:rPr>
          <w:szCs w:val="20"/>
        </w:rPr>
        <w:t>Confidentiality</w:t>
      </w:r>
    </w:p>
    <w:p w14:paraId="2B6313B5" w14:textId="77777777" w:rsidR="00A52C1C" w:rsidRDefault="00A52C1C" w:rsidP="0051783E">
      <w:pPr>
        <w:pStyle w:val="Heading2"/>
        <w:jc w:val="both"/>
      </w:pPr>
      <w:r w:rsidRPr="003B2CFC">
        <w:t xml:space="preserve">You </w:t>
      </w:r>
      <w:r>
        <w:t>must</w:t>
      </w:r>
      <w:r w:rsidRPr="003B2CFC">
        <w:t xml:space="preserve"> not either during</w:t>
      </w:r>
      <w:r>
        <w:t xml:space="preserve"> or after</w:t>
      </w:r>
      <w:r w:rsidRPr="003B2CFC">
        <w:t xml:space="preserve"> your employ</w:t>
      </w:r>
      <w:r>
        <w:t>ment:</w:t>
      </w:r>
    </w:p>
    <w:p w14:paraId="12F7D236" w14:textId="77777777" w:rsidR="00A52C1C" w:rsidRPr="003820F4" w:rsidRDefault="00A52C1C" w:rsidP="0051783E">
      <w:pPr>
        <w:pStyle w:val="Heading3"/>
        <w:jc w:val="both"/>
        <w:rPr>
          <w:szCs w:val="21"/>
        </w:rPr>
      </w:pPr>
      <w:r w:rsidRPr="00655735">
        <w:rPr>
          <w:szCs w:val="20"/>
        </w:rPr>
        <w:t>use or attempt to use any Confidential Information</w:t>
      </w:r>
      <w:r>
        <w:t>; or</w:t>
      </w:r>
    </w:p>
    <w:p w14:paraId="484828B9" w14:textId="77777777" w:rsidR="00A52C1C" w:rsidRPr="00A90F4F" w:rsidRDefault="00A52C1C" w:rsidP="0051783E">
      <w:pPr>
        <w:pStyle w:val="Heading3"/>
        <w:jc w:val="both"/>
        <w:rPr>
          <w:szCs w:val="21"/>
        </w:rPr>
      </w:pPr>
      <w:r w:rsidRPr="00655735">
        <w:lastRenderedPageBreak/>
        <w:t>disclose or communicate to any person or permit or enable any person to acqui</w:t>
      </w:r>
      <w:r>
        <w:t>re any Confidential Information</w:t>
      </w:r>
    </w:p>
    <w:p w14:paraId="134F2983" w14:textId="77777777" w:rsidR="00A52C1C" w:rsidRPr="003820F4" w:rsidRDefault="00A52C1C" w:rsidP="0051783E">
      <w:pPr>
        <w:pStyle w:val="Heading3"/>
        <w:numPr>
          <w:ilvl w:val="0"/>
          <w:numId w:val="0"/>
        </w:numPr>
        <w:ind w:left="720"/>
        <w:jc w:val="both"/>
        <w:rPr>
          <w:szCs w:val="21"/>
        </w:rPr>
      </w:pPr>
      <w:r w:rsidRPr="00655735">
        <w:t xml:space="preserve">other than </w:t>
      </w:r>
      <w:r>
        <w:t xml:space="preserve">in the proper performance of your duties </w:t>
      </w:r>
      <w:r w:rsidRPr="00655735">
        <w:t xml:space="preserve">for any legitimate purposes of </w:t>
      </w:r>
      <w:r>
        <w:t>the Employer</w:t>
      </w:r>
      <w:r w:rsidRPr="003820F4">
        <w:rPr>
          <w:szCs w:val="20"/>
        </w:rPr>
        <w:t>.</w:t>
      </w:r>
    </w:p>
    <w:p w14:paraId="5EF83412" w14:textId="77777777" w:rsidR="00A52C1C" w:rsidRPr="003B2CFC" w:rsidRDefault="00A52C1C" w:rsidP="0051783E">
      <w:pPr>
        <w:pStyle w:val="Heading2"/>
        <w:jc w:val="both"/>
      </w:pPr>
      <w:r>
        <w:t>These obligations will not apply to:</w:t>
      </w:r>
    </w:p>
    <w:p w14:paraId="72F27A31" w14:textId="77777777" w:rsidR="00A52C1C" w:rsidRPr="003B2CFC" w:rsidRDefault="00A52C1C" w:rsidP="0051783E">
      <w:pPr>
        <w:pStyle w:val="Heading3"/>
        <w:jc w:val="both"/>
      </w:pPr>
      <w:r w:rsidRPr="003B2CFC">
        <w:t xml:space="preserve">information or knowledge which comes into the public domain other than </w:t>
      </w:r>
      <w:r>
        <w:t>by reason of</w:t>
      </w:r>
      <w:r w:rsidRPr="003B2CFC">
        <w:t xml:space="preserve"> your default</w:t>
      </w:r>
      <w:r>
        <w:t xml:space="preserve"> or breach of these obligations</w:t>
      </w:r>
      <w:r w:rsidRPr="003B2CFC">
        <w:t>;</w:t>
      </w:r>
      <w:r>
        <w:t xml:space="preserve"> or</w:t>
      </w:r>
    </w:p>
    <w:p w14:paraId="5B4699F8" w14:textId="77777777" w:rsidR="00A52C1C" w:rsidRPr="003B2CFC" w:rsidRDefault="00A52C1C" w:rsidP="0051783E">
      <w:pPr>
        <w:pStyle w:val="Heading3"/>
        <w:jc w:val="both"/>
      </w:pPr>
      <w:r w:rsidRPr="003B2CFC">
        <w:t>any information which is required to be disclosed by you by order of a court of competent jurisdiction or an appropriate regulatory authority or otherwise required by law.</w:t>
      </w:r>
    </w:p>
    <w:p w14:paraId="3E8D95C9" w14:textId="77777777" w:rsidR="00A52C1C" w:rsidRDefault="00A52C1C" w:rsidP="0051783E">
      <w:pPr>
        <w:pStyle w:val="Heading2"/>
        <w:jc w:val="both"/>
        <w:rPr>
          <w:rStyle w:val="Heading2Char"/>
        </w:rPr>
      </w:pPr>
      <w:r w:rsidRPr="00655735">
        <w:rPr>
          <w:rStyle w:val="Heading2Char"/>
        </w:rPr>
        <w:t xml:space="preserve">Nothing in this </w:t>
      </w:r>
      <w:r>
        <w:rPr>
          <w:rStyle w:val="Heading2Char"/>
        </w:rPr>
        <w:t>Agreement</w:t>
      </w:r>
      <w:r w:rsidRPr="00655735">
        <w:rPr>
          <w:rStyle w:val="Heading2Char"/>
        </w:rPr>
        <w:t xml:space="preserve"> </w:t>
      </w:r>
      <w:r>
        <w:rPr>
          <w:rStyle w:val="Heading2Char"/>
        </w:rPr>
        <w:t>will</w:t>
      </w:r>
      <w:r w:rsidRPr="00655735">
        <w:rPr>
          <w:rStyle w:val="Heading2Char"/>
        </w:rPr>
        <w:t xml:space="preserve"> pre</w:t>
      </w:r>
      <w:r>
        <w:rPr>
          <w:rStyle w:val="Heading2Char"/>
        </w:rPr>
        <w:t>vent</w:t>
      </w:r>
      <w:r w:rsidRPr="00655735">
        <w:rPr>
          <w:rStyle w:val="Heading2Char"/>
        </w:rPr>
        <w:t xml:space="preserve"> you from </w:t>
      </w:r>
      <w:r>
        <w:rPr>
          <w:rStyle w:val="Heading2Char"/>
        </w:rPr>
        <w:t>exercising your right to make a statutory protected disclosure</w:t>
      </w:r>
      <w:r w:rsidRPr="00655735">
        <w:rPr>
          <w:rStyle w:val="Heading2Char"/>
        </w:rPr>
        <w:t>.</w:t>
      </w:r>
      <w:bookmarkStart w:id="11" w:name="_DV_M64"/>
      <w:bookmarkEnd w:id="11"/>
    </w:p>
    <w:p w14:paraId="58B81FED" w14:textId="77777777" w:rsidR="00A52C1C" w:rsidRPr="0079666F" w:rsidRDefault="00A52C1C" w:rsidP="0051783E">
      <w:pPr>
        <w:pStyle w:val="Heading2"/>
        <w:jc w:val="both"/>
        <w:rPr>
          <w:bCs w:val="0"/>
          <w:iCs w:val="0"/>
        </w:rPr>
      </w:pPr>
      <w:r w:rsidRPr="003B2CFC">
        <w:t xml:space="preserve">During your employment and at all </w:t>
      </w:r>
      <w:r>
        <w:t xml:space="preserve">other </w:t>
      </w:r>
      <w:r w:rsidRPr="003B2CFC">
        <w:t xml:space="preserve">times you </w:t>
      </w:r>
      <w:r>
        <w:t>must</w:t>
      </w:r>
      <w:r w:rsidRPr="003B2CFC">
        <w:t xml:space="preserve"> use </w:t>
      </w:r>
      <w:r>
        <w:t xml:space="preserve">your best endeavours to prevent the </w:t>
      </w:r>
      <w:r w:rsidRPr="003B2CFC">
        <w:t>unauthorised publication or disclosure of Confidential Information</w:t>
      </w:r>
      <w:r>
        <w:t xml:space="preserve"> and you must take such steps as may be reasonable to prevent unauthorised access to or accidental loss of any Confidential Information.</w:t>
      </w:r>
    </w:p>
    <w:p w14:paraId="2AADB41F" w14:textId="77777777" w:rsidR="00A52C1C" w:rsidRDefault="00A52C1C" w:rsidP="0051783E">
      <w:pPr>
        <w:pStyle w:val="Heading1Boldonly"/>
        <w:jc w:val="both"/>
        <w:rPr>
          <w:szCs w:val="20"/>
        </w:rPr>
      </w:pPr>
      <w:r>
        <w:rPr>
          <w:szCs w:val="20"/>
        </w:rPr>
        <w:t xml:space="preserve">Reputation </w:t>
      </w:r>
    </w:p>
    <w:p w14:paraId="64E3C7C0" w14:textId="682F13AA" w:rsidR="00A52C1C" w:rsidRPr="0079666F" w:rsidRDefault="00A52C1C" w:rsidP="0051783E">
      <w:pPr>
        <w:pStyle w:val="Heading2"/>
        <w:jc w:val="both"/>
      </w:pPr>
      <w:r>
        <w:t xml:space="preserve">During your employment and afterwards, you </w:t>
      </w:r>
      <w:r w:rsidRPr="00727046">
        <w:t>will not directly or indirectly make any statement</w:t>
      </w:r>
      <w:r>
        <w:t xml:space="preserve"> or </w:t>
      </w:r>
      <w:r w:rsidR="0051783E">
        <w:t>comment or</w:t>
      </w:r>
      <w:r>
        <w:t xml:space="preserve"> publish/share any blog or social media post, about us, our business, our </w:t>
      </w:r>
      <w:r w:rsidR="0051783E">
        <w:t>clients,</w:t>
      </w:r>
      <w:r>
        <w:t xml:space="preserve"> or our staff </w:t>
      </w:r>
      <w:r w:rsidRPr="00727046">
        <w:t xml:space="preserve">which is </w:t>
      </w:r>
      <w:r>
        <w:t xml:space="preserve">likely to </w:t>
      </w:r>
      <w:r w:rsidRPr="00727046">
        <w:t xml:space="preserve">damage </w:t>
      </w:r>
      <w:r>
        <w:t>our</w:t>
      </w:r>
      <w:r w:rsidRPr="00727046">
        <w:t xml:space="preserve"> reputation </w:t>
      </w:r>
      <w:r>
        <w:t xml:space="preserve">(or that of our business, </w:t>
      </w:r>
      <w:r w:rsidR="0051783E">
        <w:t>clients,</w:t>
      </w:r>
      <w:r>
        <w:t xml:space="preserve"> and staff).</w:t>
      </w:r>
    </w:p>
    <w:p w14:paraId="1172FD53" w14:textId="77777777" w:rsidR="00A52C1C" w:rsidRPr="003F6DEF" w:rsidRDefault="00A52C1C" w:rsidP="0051783E">
      <w:pPr>
        <w:pStyle w:val="Heading1Boldonly"/>
        <w:jc w:val="both"/>
        <w:rPr>
          <w:szCs w:val="20"/>
        </w:rPr>
      </w:pPr>
      <w:r w:rsidRPr="003F6DEF">
        <w:rPr>
          <w:szCs w:val="20"/>
        </w:rPr>
        <w:t>Personal data</w:t>
      </w:r>
    </w:p>
    <w:p w14:paraId="036D1433" w14:textId="77777777" w:rsidR="00A52C1C" w:rsidRPr="003F6DEF" w:rsidRDefault="00A52C1C" w:rsidP="0051783E">
      <w:pPr>
        <w:pStyle w:val="SubheadItalic"/>
        <w:ind w:left="720"/>
        <w:jc w:val="both"/>
      </w:pPr>
      <w:r w:rsidRPr="003F6DEF">
        <w:t xml:space="preserve">Processing of personal data </w:t>
      </w:r>
      <w:r>
        <w:t>and our policies</w:t>
      </w:r>
    </w:p>
    <w:p w14:paraId="0AACA11A" w14:textId="0A4AACA1" w:rsidR="00A52C1C" w:rsidRDefault="00A52C1C" w:rsidP="0051783E">
      <w:pPr>
        <w:pStyle w:val="Heading2"/>
        <w:jc w:val="both"/>
      </w:pPr>
      <w:r>
        <w:t xml:space="preserve">In the course of our business, we process data about individuals including those who work for us and for our customers and suppliers.  </w:t>
      </w:r>
      <w:r w:rsidRPr="003F6DEF">
        <w:t xml:space="preserve">For information on the nature of the data we process, why we process it, the legal basis for processing and related matters, please </w:t>
      </w:r>
      <w:r>
        <w:t xml:space="preserve">see </w:t>
      </w:r>
      <w:r w:rsidRPr="003F6DEF">
        <w:t>our Privacy Notice which may be found [</w:t>
      </w:r>
      <w:r w:rsidRPr="00E3714A">
        <w:rPr>
          <w:highlight w:val="yellow"/>
        </w:rPr>
        <w:t>on our intranet]/in the Staff Handbook</w:t>
      </w:r>
      <w:r w:rsidRPr="003F6DEF">
        <w:t xml:space="preserve">].  </w:t>
      </w:r>
    </w:p>
    <w:p w14:paraId="1BAD1B3E" w14:textId="77777777" w:rsidR="00A52C1C" w:rsidRDefault="00A52C1C" w:rsidP="0051783E">
      <w:pPr>
        <w:pStyle w:val="BodyText1"/>
        <w:jc w:val="both"/>
      </w:pPr>
      <w:r>
        <w:t xml:space="preserve">Although the giving of consent may in certain circumstances provide a legal basis for processing personal data, we do not, in general, </w:t>
      </w:r>
      <w:r w:rsidRPr="003F6DEF">
        <w:t xml:space="preserve">rely on </w:t>
      </w:r>
      <w:r>
        <w:t xml:space="preserve">that basis.  </w:t>
      </w:r>
      <w:r w:rsidRPr="003F6DEF">
        <w:t xml:space="preserve">Agreeing the terms of this </w:t>
      </w:r>
      <w:r>
        <w:t>Agreement</w:t>
      </w:r>
      <w:r w:rsidRPr="003F6DEF">
        <w:t xml:space="preserve"> will not constitute your giving consent to our processing of your data.  </w:t>
      </w:r>
    </w:p>
    <w:p w14:paraId="5AFAE739" w14:textId="77777777" w:rsidR="00A52C1C" w:rsidRDefault="00A52C1C" w:rsidP="0051783E">
      <w:pPr>
        <w:pStyle w:val="Heading2"/>
        <w:jc w:val="both"/>
        <w:rPr>
          <w:szCs w:val="20"/>
        </w:rPr>
      </w:pPr>
      <w:r w:rsidRPr="00E55CFD">
        <w:rPr>
          <w:szCs w:val="20"/>
        </w:rPr>
        <w:t>We have adopted policies relating to our handling and use of personal data.  These include our [</w:t>
      </w:r>
      <w:r w:rsidRPr="00E3714A">
        <w:rPr>
          <w:szCs w:val="20"/>
          <w:highlight w:val="yellow"/>
        </w:rPr>
        <w:t>Data Protection – Staff Responsibilities Policy] and [Data Breach Protocol][</w:t>
      </w:r>
      <w:r w:rsidRPr="00E3714A">
        <w:rPr>
          <w:i/>
          <w:iCs w:val="0"/>
          <w:szCs w:val="20"/>
          <w:highlight w:val="yellow"/>
        </w:rPr>
        <w:t>list any relevant policies</w:t>
      </w:r>
      <w:r w:rsidRPr="00E55CFD">
        <w:rPr>
          <w:szCs w:val="20"/>
        </w:rPr>
        <w:t xml:space="preserve">].  Copies </w:t>
      </w:r>
      <w:r>
        <w:rPr>
          <w:szCs w:val="20"/>
        </w:rPr>
        <w:t xml:space="preserve">can </w:t>
      </w:r>
      <w:r w:rsidRPr="00E55CFD">
        <w:rPr>
          <w:szCs w:val="20"/>
        </w:rPr>
        <w:t xml:space="preserve">be found </w:t>
      </w:r>
      <w:r>
        <w:rPr>
          <w:szCs w:val="20"/>
        </w:rPr>
        <w:t>[</w:t>
      </w:r>
      <w:r w:rsidRPr="00E3714A">
        <w:rPr>
          <w:szCs w:val="20"/>
          <w:highlight w:val="yellow"/>
        </w:rPr>
        <w:t>on our intranet][in the Staff Handbook</w:t>
      </w:r>
      <w:r w:rsidRPr="00E55CFD">
        <w:rPr>
          <w:szCs w:val="20"/>
        </w:rPr>
        <w:t xml:space="preserve">.]  You must read these and, in so far as they are relevant to your work, comply with them in the course of your employment. </w:t>
      </w:r>
    </w:p>
    <w:p w14:paraId="66855D68" w14:textId="5BCD0A58" w:rsidR="00A52C1C" w:rsidRPr="00E55CFD" w:rsidRDefault="00A52C1C" w:rsidP="0051783E">
      <w:pPr>
        <w:pStyle w:val="BodyText1"/>
        <w:jc w:val="both"/>
      </w:pPr>
      <w:r w:rsidRPr="00E55CFD">
        <w:t>If you are unclear how the policies apply or</w:t>
      </w:r>
      <w:r>
        <w:t xml:space="preserve">, more generally, about your responsibilities in relation to personal data, </w:t>
      </w:r>
      <w:r w:rsidRPr="00E55CFD">
        <w:t xml:space="preserve">speak to HR. </w:t>
      </w:r>
    </w:p>
    <w:p w14:paraId="56BFDEAA" w14:textId="77777777" w:rsidR="00A52C1C" w:rsidRPr="003F6DEF" w:rsidRDefault="00A52C1C" w:rsidP="0051783E">
      <w:pPr>
        <w:pStyle w:val="SubheadItalic"/>
        <w:ind w:left="720"/>
        <w:jc w:val="both"/>
        <w:rPr>
          <w:lang w:eastAsia="es-ES"/>
        </w:rPr>
      </w:pPr>
      <w:r w:rsidRPr="003F6DEF">
        <w:rPr>
          <w:lang w:eastAsia="es-ES"/>
        </w:rPr>
        <w:t>Data breach – and urgent notification</w:t>
      </w:r>
    </w:p>
    <w:p w14:paraId="19CDFC12" w14:textId="1DABFD1A" w:rsidR="00A52C1C" w:rsidRDefault="00A52C1C" w:rsidP="0051783E">
      <w:pPr>
        <w:pStyle w:val="Heading2"/>
        <w:jc w:val="both"/>
      </w:pPr>
      <w:r w:rsidRPr="003F6DEF">
        <w:t xml:space="preserve">A data breach occurs </w:t>
      </w:r>
      <w:r>
        <w:t>when</w:t>
      </w:r>
      <w:r w:rsidRPr="003F6DEF">
        <w:t xml:space="preserve"> there is </w:t>
      </w:r>
      <w:r>
        <w:t xml:space="preserve">unauthorised disclosure of personal </w:t>
      </w:r>
      <w:proofErr w:type="gramStart"/>
      <w:r w:rsidR="0051783E">
        <w:t>data, if</w:t>
      </w:r>
      <w:proofErr w:type="gramEnd"/>
      <w:r>
        <w:t xml:space="preserve"> personal data is lost or destroyed or if unauthorised alterations are made or access given to personal data.  For example, there would be a data breach if our servers were </w:t>
      </w:r>
      <w:r>
        <w:lastRenderedPageBreak/>
        <w:t xml:space="preserve">hacked or if you lost a laptop or USB stick or sent an email to the wrong person by mistake. </w:t>
      </w:r>
    </w:p>
    <w:p w14:paraId="0E4C0FFD" w14:textId="7CB769BB" w:rsidR="00A52C1C" w:rsidRPr="003F6DEF" w:rsidRDefault="00A52C1C" w:rsidP="0051783E">
      <w:pPr>
        <w:pStyle w:val="Heading2"/>
        <w:jc w:val="both"/>
        <w:rPr>
          <w:lang w:eastAsia="es-ES"/>
        </w:rPr>
      </w:pPr>
      <w:r w:rsidRPr="003F6DEF">
        <w:t>If you discover a data breach</w:t>
      </w:r>
      <w:r>
        <w:t xml:space="preserve"> (whether or not it relates to your work or responsibilities)</w:t>
      </w:r>
      <w:r w:rsidRPr="003F6DEF">
        <w:t xml:space="preserve">, you </w:t>
      </w:r>
      <w:r w:rsidRPr="003F6DEF">
        <w:rPr>
          <w:b/>
        </w:rPr>
        <w:t>must</w:t>
      </w:r>
      <w:r w:rsidRPr="003F6DEF">
        <w:t xml:space="preserve"> notify your line manager and the [</w:t>
      </w:r>
      <w:r w:rsidRPr="00E3714A">
        <w:rPr>
          <w:highlight w:val="yellow"/>
        </w:rPr>
        <w:t>CIO]</w:t>
      </w:r>
      <w:r w:rsidRPr="003F6DEF">
        <w:t xml:space="preserve"> immediately</w:t>
      </w:r>
      <w:r>
        <w:t xml:space="preserve"> – and if possible, within one hour</w:t>
      </w:r>
      <w:r w:rsidRPr="003F6DEF">
        <w:t xml:space="preserve">.  </w:t>
      </w:r>
      <w:r w:rsidRPr="003F6DEF">
        <w:rPr>
          <w:lang w:eastAsia="es-ES"/>
        </w:rPr>
        <w:t>Depending on context, you may then need to provide further information on the circumstances of the breach.</w:t>
      </w:r>
    </w:p>
    <w:p w14:paraId="170E2166" w14:textId="77777777" w:rsidR="00A52C1C" w:rsidRPr="003F6DEF" w:rsidRDefault="00A52C1C" w:rsidP="0051783E">
      <w:pPr>
        <w:pStyle w:val="Heading2"/>
        <w:jc w:val="both"/>
      </w:pPr>
      <w:r w:rsidRPr="003F6DEF">
        <w:t>Failure to notify a breach or to provide information as set out above will be treated seriously and disciplinary action may be taken.</w:t>
      </w:r>
    </w:p>
    <w:p w14:paraId="1423FA48" w14:textId="3DF6D91E" w:rsidR="00A52C1C" w:rsidRPr="003F6DEF" w:rsidRDefault="00A52C1C" w:rsidP="0051783E">
      <w:pPr>
        <w:pStyle w:val="Heading2"/>
        <w:jc w:val="both"/>
        <w:rPr>
          <w:szCs w:val="20"/>
        </w:rPr>
      </w:pPr>
      <w:r w:rsidRPr="003F6DEF">
        <w:rPr>
          <w:shd w:val="clear" w:color="auto" w:fill="FFFFFF"/>
        </w:rPr>
        <w:t xml:space="preserve">Further information regarding how we handle </w:t>
      </w:r>
      <w:r>
        <w:rPr>
          <w:shd w:val="clear" w:color="auto" w:fill="FFFFFF"/>
        </w:rPr>
        <w:t xml:space="preserve">a </w:t>
      </w:r>
      <w:r w:rsidRPr="003F6DEF">
        <w:rPr>
          <w:shd w:val="clear" w:color="auto" w:fill="FFFFFF"/>
        </w:rPr>
        <w:t>data breach is available [</w:t>
      </w:r>
      <w:r w:rsidRPr="00E3714A">
        <w:rPr>
          <w:highlight w:val="yellow"/>
          <w:shd w:val="clear" w:color="auto" w:fill="FFFFFF"/>
        </w:rPr>
        <w:t>on our intranet] in our [Data Breach Protocol</w:t>
      </w:r>
      <w:r w:rsidRPr="003F6DEF">
        <w:rPr>
          <w:shd w:val="clear" w:color="auto" w:fill="FFFFFF"/>
        </w:rPr>
        <w:t xml:space="preserve">].  </w:t>
      </w:r>
    </w:p>
    <w:p w14:paraId="434566C9" w14:textId="77777777" w:rsidR="00A52C1C" w:rsidRPr="00472F1C" w:rsidRDefault="00A52C1C" w:rsidP="0051783E">
      <w:pPr>
        <w:pStyle w:val="Heading1Boldonly"/>
        <w:jc w:val="both"/>
        <w:rPr>
          <w:szCs w:val="20"/>
        </w:rPr>
      </w:pPr>
      <w:r w:rsidRPr="00472F1C">
        <w:rPr>
          <w:szCs w:val="20"/>
        </w:rPr>
        <w:t>Intellectual property</w:t>
      </w:r>
    </w:p>
    <w:p w14:paraId="01E67D4A" w14:textId="4C1BE4E8" w:rsidR="00A52C1C" w:rsidRPr="00472F1C" w:rsidRDefault="00A52C1C" w:rsidP="0051783E">
      <w:pPr>
        <w:pStyle w:val="Heading2"/>
        <w:jc w:val="both"/>
        <w:rPr>
          <w:szCs w:val="20"/>
        </w:rPr>
      </w:pPr>
      <w:r w:rsidRPr="00472F1C">
        <w:rPr>
          <w:szCs w:val="20"/>
        </w:rPr>
        <w:t xml:space="preserve">You acknowledge and agree that any work created or developed by you (whether alone or jointly) during your employment will belong to us from the date of creation if it: </w:t>
      </w:r>
    </w:p>
    <w:p w14:paraId="0261286C" w14:textId="77777777" w:rsidR="00A52C1C" w:rsidRPr="00472F1C" w:rsidRDefault="00A52C1C" w:rsidP="0051783E">
      <w:pPr>
        <w:pStyle w:val="Heading3"/>
        <w:jc w:val="both"/>
        <w:rPr>
          <w:szCs w:val="20"/>
        </w:rPr>
      </w:pPr>
      <w:r w:rsidRPr="00472F1C">
        <w:rPr>
          <w:szCs w:val="20"/>
        </w:rPr>
        <w:t xml:space="preserve">is capable of exploitation by us or any Group Company in the normal course of our or </w:t>
      </w:r>
      <w:r>
        <w:rPr>
          <w:szCs w:val="20"/>
        </w:rPr>
        <w:t>its</w:t>
      </w:r>
      <w:r w:rsidRPr="00472F1C">
        <w:rPr>
          <w:szCs w:val="20"/>
        </w:rPr>
        <w:t xml:space="preserve"> business; or </w:t>
      </w:r>
    </w:p>
    <w:p w14:paraId="645874FA" w14:textId="77777777" w:rsidR="00A52C1C" w:rsidRPr="00472F1C" w:rsidRDefault="00A52C1C" w:rsidP="0051783E">
      <w:pPr>
        <w:pStyle w:val="Heading3"/>
        <w:jc w:val="both"/>
        <w:rPr>
          <w:szCs w:val="20"/>
        </w:rPr>
      </w:pPr>
      <w:r w:rsidRPr="00472F1C">
        <w:rPr>
          <w:szCs w:val="20"/>
        </w:rPr>
        <w:t xml:space="preserve">is so created or developed during the course of or in connection with your employment by us.  </w:t>
      </w:r>
    </w:p>
    <w:p w14:paraId="308C7F12" w14:textId="77777777" w:rsidR="00A52C1C" w:rsidRPr="00472F1C" w:rsidRDefault="00A52C1C" w:rsidP="0051783E">
      <w:pPr>
        <w:pStyle w:val="Heading2"/>
        <w:jc w:val="both"/>
        <w:rPr>
          <w:szCs w:val="20"/>
        </w:rPr>
      </w:pPr>
      <w:r w:rsidRPr="00472F1C">
        <w:rPr>
          <w:szCs w:val="20"/>
        </w:rPr>
        <w:t>To the extent that they do not vest automatically, you hereby assign to us with full title guarantee and free from all encumbrances (and in the case of copyright and design right by way of a present assignment of future copyright and design right as applicable) all copyright, design rights and other intellectual property rights in any such work and undertake to do anything reasonably required to ensure that such rights belong to or are assigned to us and to assist us in protecting or maintaining them.</w:t>
      </w:r>
    </w:p>
    <w:p w14:paraId="18F3A916" w14:textId="77777777" w:rsidR="00A52C1C" w:rsidRPr="00472F1C" w:rsidRDefault="00A52C1C" w:rsidP="0051783E">
      <w:pPr>
        <w:pStyle w:val="Heading2"/>
        <w:jc w:val="both"/>
        <w:rPr>
          <w:szCs w:val="20"/>
        </w:rPr>
      </w:pPr>
      <w:r w:rsidRPr="00472F1C">
        <w:rPr>
          <w:szCs w:val="20"/>
        </w:rPr>
        <w:t xml:space="preserve">If any moral right or analogous right arises in respect of any work created or developed by you (whether alone or jointly) during the course of or in connection with your employment you: </w:t>
      </w:r>
    </w:p>
    <w:p w14:paraId="56AA78C6" w14:textId="77777777" w:rsidR="00A52C1C" w:rsidRPr="00472F1C" w:rsidRDefault="00A52C1C" w:rsidP="0051783E">
      <w:pPr>
        <w:pStyle w:val="Heading3"/>
        <w:jc w:val="both"/>
        <w:rPr>
          <w:szCs w:val="20"/>
        </w:rPr>
      </w:pPr>
      <w:r w:rsidRPr="00472F1C">
        <w:rPr>
          <w:szCs w:val="20"/>
        </w:rPr>
        <w:t>hereby irrevocably waive and agree not to assert (save as directed by us) such rights; and</w:t>
      </w:r>
    </w:p>
    <w:p w14:paraId="64E81E37" w14:textId="41F416CF" w:rsidR="00A52C1C" w:rsidRPr="00472F1C" w:rsidRDefault="00A52C1C" w:rsidP="0051783E">
      <w:pPr>
        <w:pStyle w:val="Heading3"/>
        <w:jc w:val="both"/>
      </w:pPr>
      <w:r w:rsidRPr="00472F1C">
        <w:t xml:space="preserve">will ensure that all applicable consents have been obtained to entitle us to make the fullest use of such rights without restriction or further payment. </w:t>
      </w:r>
    </w:p>
    <w:p w14:paraId="648D31B9" w14:textId="77777777" w:rsidR="00A52C1C" w:rsidRPr="00472F1C" w:rsidRDefault="00A52C1C" w:rsidP="0051783E">
      <w:pPr>
        <w:pStyle w:val="Heading1Boldonly"/>
        <w:jc w:val="both"/>
        <w:rPr>
          <w:szCs w:val="20"/>
        </w:rPr>
      </w:pPr>
      <w:r w:rsidRPr="00472F1C">
        <w:rPr>
          <w:szCs w:val="20"/>
        </w:rPr>
        <w:t>Health and safety</w:t>
      </w:r>
    </w:p>
    <w:p w14:paraId="17B9630C" w14:textId="77777777" w:rsidR="00A52C1C" w:rsidRPr="00CE1085" w:rsidRDefault="00A52C1C" w:rsidP="0051783E">
      <w:pPr>
        <w:pStyle w:val="Heading2"/>
        <w:jc w:val="both"/>
        <w:rPr>
          <w:szCs w:val="20"/>
        </w:rPr>
      </w:pPr>
      <w:r>
        <w:rPr>
          <w:szCs w:val="20"/>
        </w:rPr>
        <w:t>During your employment with us y</w:t>
      </w:r>
      <w:r w:rsidRPr="00CE1085">
        <w:rPr>
          <w:szCs w:val="20"/>
        </w:rPr>
        <w:t>ou must:</w:t>
      </w:r>
    </w:p>
    <w:p w14:paraId="3E1978DC" w14:textId="77777777" w:rsidR="00A52C1C" w:rsidRPr="00CE1085" w:rsidRDefault="00A52C1C" w:rsidP="0051783E">
      <w:pPr>
        <w:pStyle w:val="Heading3"/>
        <w:jc w:val="both"/>
        <w:rPr>
          <w:szCs w:val="20"/>
        </w:rPr>
      </w:pPr>
      <w:r w:rsidRPr="00CE1085">
        <w:rPr>
          <w:szCs w:val="20"/>
        </w:rPr>
        <w:t xml:space="preserve">take reasonable care for </w:t>
      </w:r>
      <w:r>
        <w:rPr>
          <w:szCs w:val="20"/>
        </w:rPr>
        <w:t>your own</w:t>
      </w:r>
      <w:r w:rsidRPr="00CE1085">
        <w:rPr>
          <w:szCs w:val="20"/>
        </w:rPr>
        <w:t xml:space="preserve"> health and safety and </w:t>
      </w:r>
      <w:r>
        <w:rPr>
          <w:szCs w:val="20"/>
        </w:rPr>
        <w:t xml:space="preserve">that of your colleagues and other visitors to our premises; </w:t>
      </w:r>
    </w:p>
    <w:p w14:paraId="723E5DEB" w14:textId="77777777" w:rsidR="00A52C1C" w:rsidRDefault="00A52C1C" w:rsidP="0051783E">
      <w:pPr>
        <w:pStyle w:val="Heading3"/>
        <w:jc w:val="both"/>
        <w:rPr>
          <w:szCs w:val="20"/>
        </w:rPr>
      </w:pPr>
      <w:r>
        <w:rPr>
          <w:szCs w:val="20"/>
        </w:rPr>
        <w:t>follow any health and safety instructions or guidance given to you from time to time;</w:t>
      </w:r>
    </w:p>
    <w:p w14:paraId="5DA603F2" w14:textId="77777777" w:rsidR="00A52C1C" w:rsidRDefault="00A52C1C" w:rsidP="0051783E">
      <w:pPr>
        <w:pStyle w:val="Heading3"/>
        <w:jc w:val="both"/>
        <w:rPr>
          <w:szCs w:val="20"/>
        </w:rPr>
      </w:pPr>
      <w:r w:rsidRPr="00CE1085">
        <w:rPr>
          <w:szCs w:val="20"/>
        </w:rPr>
        <w:t xml:space="preserve">co-operate with us to enable us to ensure </w:t>
      </w:r>
      <w:r>
        <w:rPr>
          <w:szCs w:val="20"/>
        </w:rPr>
        <w:t>a healthy and safe environment is maintained for all of our staff and visitors</w:t>
      </w:r>
      <w:r w:rsidRPr="00CE1085">
        <w:rPr>
          <w:szCs w:val="20"/>
        </w:rPr>
        <w:t xml:space="preserve">; </w:t>
      </w:r>
    </w:p>
    <w:p w14:paraId="44F23341" w14:textId="77777777" w:rsidR="00A52C1C" w:rsidRPr="00CE1085" w:rsidRDefault="00A52C1C" w:rsidP="0051783E">
      <w:pPr>
        <w:pStyle w:val="Heading3"/>
        <w:jc w:val="both"/>
        <w:rPr>
          <w:szCs w:val="20"/>
        </w:rPr>
      </w:pPr>
      <w:r>
        <w:rPr>
          <w:szCs w:val="20"/>
        </w:rPr>
        <w:t xml:space="preserve">promptly report any workplace accidents and hazards to your Health and Safety Representative or to Human Resources; </w:t>
      </w:r>
      <w:r w:rsidRPr="00CE1085">
        <w:rPr>
          <w:szCs w:val="20"/>
        </w:rPr>
        <w:t>and</w:t>
      </w:r>
    </w:p>
    <w:p w14:paraId="1AA52460" w14:textId="77777777" w:rsidR="00A52C1C" w:rsidRPr="00CE1085" w:rsidRDefault="00A52C1C" w:rsidP="0051783E">
      <w:pPr>
        <w:pStyle w:val="Heading3"/>
        <w:jc w:val="both"/>
        <w:rPr>
          <w:szCs w:val="20"/>
        </w:rPr>
      </w:pPr>
      <w:r>
        <w:rPr>
          <w:szCs w:val="20"/>
        </w:rPr>
        <w:t xml:space="preserve">attend any health and safety training to which you may be invited. </w:t>
      </w:r>
      <w:r w:rsidRPr="00CE1085">
        <w:rPr>
          <w:szCs w:val="20"/>
        </w:rPr>
        <w:t xml:space="preserve"> </w:t>
      </w:r>
    </w:p>
    <w:p w14:paraId="4C712F98" w14:textId="013CEA40" w:rsidR="00A52C1C" w:rsidRPr="003F6DEF" w:rsidRDefault="00A52C1C" w:rsidP="0051783E">
      <w:pPr>
        <w:pStyle w:val="Heading1Boldonly"/>
        <w:jc w:val="both"/>
        <w:rPr>
          <w:szCs w:val="20"/>
        </w:rPr>
      </w:pPr>
      <w:r w:rsidRPr="003F6DEF">
        <w:rPr>
          <w:szCs w:val="20"/>
        </w:rPr>
        <w:lastRenderedPageBreak/>
        <w:t>Restrictions after employment</w:t>
      </w:r>
    </w:p>
    <w:p w14:paraId="2D3BC751" w14:textId="18F34217" w:rsidR="00A52C1C" w:rsidRPr="003F6DEF" w:rsidRDefault="00A52C1C" w:rsidP="0051783E">
      <w:pPr>
        <w:pStyle w:val="Heading2"/>
        <w:jc w:val="both"/>
        <w:rPr>
          <w:szCs w:val="20"/>
        </w:rPr>
      </w:pPr>
      <w:r w:rsidRPr="003F6DEF">
        <w:rPr>
          <w:szCs w:val="20"/>
        </w:rPr>
        <w:t>In this clause:</w:t>
      </w:r>
    </w:p>
    <w:p w14:paraId="695A33E2" w14:textId="77777777" w:rsidR="00A52C1C" w:rsidRPr="003F6DEF" w:rsidRDefault="00A52C1C" w:rsidP="0051783E">
      <w:pPr>
        <w:pStyle w:val="Heading3"/>
        <w:numPr>
          <w:ilvl w:val="0"/>
          <w:numId w:val="0"/>
        </w:numPr>
        <w:ind w:left="720"/>
        <w:jc w:val="both"/>
        <w:rPr>
          <w:szCs w:val="20"/>
        </w:rPr>
      </w:pPr>
      <w:r w:rsidRPr="003F6DEF">
        <w:rPr>
          <w:b/>
          <w:szCs w:val="20"/>
        </w:rPr>
        <w:t xml:space="preserve">“Client” </w:t>
      </w:r>
      <w:r w:rsidRPr="003F6DEF">
        <w:rPr>
          <w:szCs w:val="20"/>
        </w:rPr>
        <w:t xml:space="preserve">means any Person who at any time during the </w:t>
      </w:r>
      <w:r>
        <w:rPr>
          <w:szCs w:val="20"/>
        </w:rPr>
        <w:t xml:space="preserve">Relevant Period </w:t>
      </w:r>
      <w:r w:rsidRPr="003F6DEF">
        <w:rPr>
          <w:szCs w:val="20"/>
        </w:rPr>
        <w:t xml:space="preserve">was a client of </w:t>
      </w:r>
      <w:r>
        <w:rPr>
          <w:szCs w:val="20"/>
        </w:rPr>
        <w:t>the Employer</w:t>
      </w:r>
      <w:r w:rsidRPr="003F6DEF">
        <w:rPr>
          <w:szCs w:val="20"/>
        </w:rPr>
        <w:t xml:space="preserve"> </w:t>
      </w:r>
      <w:r>
        <w:rPr>
          <w:szCs w:val="20"/>
        </w:rPr>
        <w:t xml:space="preserve">or of any Group Company and </w:t>
      </w:r>
      <w:r w:rsidRPr="003F6DEF">
        <w:rPr>
          <w:szCs w:val="20"/>
        </w:rPr>
        <w:t xml:space="preserve">with whom you had material dealings during </w:t>
      </w:r>
      <w:r>
        <w:rPr>
          <w:szCs w:val="20"/>
        </w:rPr>
        <w:t>the Relevant P</w:t>
      </w:r>
      <w:r w:rsidRPr="003F6DEF">
        <w:rPr>
          <w:szCs w:val="20"/>
        </w:rPr>
        <w:t xml:space="preserve">eriod; </w:t>
      </w:r>
    </w:p>
    <w:p w14:paraId="44854D8D" w14:textId="46415B28" w:rsidR="00A52C1C" w:rsidRPr="003F6DEF" w:rsidRDefault="00A52C1C" w:rsidP="0051783E">
      <w:pPr>
        <w:ind w:left="720"/>
        <w:jc w:val="both"/>
      </w:pPr>
      <w:r w:rsidRPr="003F6DEF">
        <w:rPr>
          <w:b/>
        </w:rPr>
        <w:t xml:space="preserve">“Competing Business” </w:t>
      </w:r>
      <w:r w:rsidRPr="003F6DEF">
        <w:t>means any business which competes or is preparing to compete with</w:t>
      </w:r>
      <w:r>
        <w:t>:</w:t>
      </w:r>
    </w:p>
    <w:p w14:paraId="48FCFC01" w14:textId="77777777" w:rsidR="00A52C1C" w:rsidRPr="003F6DEF" w:rsidRDefault="00A52C1C" w:rsidP="0051783E">
      <w:pPr>
        <w:pStyle w:val="Heading3"/>
        <w:jc w:val="both"/>
        <w:rPr>
          <w:szCs w:val="20"/>
        </w:rPr>
      </w:pPr>
      <w:r w:rsidRPr="003F6DEF">
        <w:rPr>
          <w:szCs w:val="20"/>
        </w:rPr>
        <w:t xml:space="preserve">any business carried on by </w:t>
      </w:r>
      <w:r>
        <w:rPr>
          <w:szCs w:val="20"/>
        </w:rPr>
        <w:t>the Employer</w:t>
      </w:r>
      <w:r w:rsidRPr="003F6DEF">
        <w:rPr>
          <w:szCs w:val="20"/>
        </w:rPr>
        <w:t xml:space="preserve"> or by any Group Company with which you were involved to a material extent</w:t>
      </w:r>
      <w:r>
        <w:rPr>
          <w:szCs w:val="20"/>
        </w:rPr>
        <w:t xml:space="preserve"> during the Relevant Period</w:t>
      </w:r>
      <w:r w:rsidRPr="003F6DEF">
        <w:rPr>
          <w:szCs w:val="20"/>
        </w:rPr>
        <w:t xml:space="preserve">; </w:t>
      </w:r>
      <w:r>
        <w:rPr>
          <w:szCs w:val="20"/>
        </w:rPr>
        <w:t>or</w:t>
      </w:r>
    </w:p>
    <w:p w14:paraId="2C5C8DC7" w14:textId="77777777" w:rsidR="00A52C1C" w:rsidRPr="007807ED" w:rsidRDefault="00A52C1C" w:rsidP="0051783E">
      <w:pPr>
        <w:pStyle w:val="Heading3"/>
        <w:jc w:val="both"/>
        <w:rPr>
          <w:szCs w:val="20"/>
        </w:rPr>
      </w:pPr>
      <w:r w:rsidRPr="003F6DEF">
        <w:rPr>
          <w:szCs w:val="20"/>
        </w:rPr>
        <w:t xml:space="preserve">any business carried on by </w:t>
      </w:r>
      <w:r>
        <w:rPr>
          <w:szCs w:val="20"/>
        </w:rPr>
        <w:t>the Employer</w:t>
      </w:r>
      <w:r w:rsidRPr="003F6DEF">
        <w:rPr>
          <w:szCs w:val="20"/>
        </w:rPr>
        <w:t xml:space="preserve"> or by any Group Company for </w:t>
      </w:r>
      <w:r w:rsidRPr="007807ED">
        <w:rPr>
          <w:szCs w:val="20"/>
        </w:rPr>
        <w:t xml:space="preserve">which you had management responsibility during the Relevant Period; or </w:t>
      </w:r>
    </w:p>
    <w:p w14:paraId="75B7D5D8" w14:textId="21B874F3" w:rsidR="00A52C1C" w:rsidRPr="007807ED" w:rsidRDefault="00A52C1C" w:rsidP="0051783E">
      <w:pPr>
        <w:pStyle w:val="ListParagraph"/>
        <w:numPr>
          <w:ilvl w:val="2"/>
          <w:numId w:val="10"/>
        </w:numPr>
        <w:jc w:val="both"/>
      </w:pPr>
      <w:r w:rsidRPr="007807ED">
        <w:t xml:space="preserve">any business carried on by the </w:t>
      </w:r>
      <w:r>
        <w:t>Employer</w:t>
      </w:r>
      <w:r w:rsidRPr="007807ED">
        <w:t xml:space="preserve"> or by any Group Company about which you have Confidential Information; </w:t>
      </w:r>
    </w:p>
    <w:p w14:paraId="2893B568" w14:textId="0B072639" w:rsidR="00A52C1C" w:rsidRPr="00026287" w:rsidRDefault="00A52C1C" w:rsidP="0051783E">
      <w:pPr>
        <w:pStyle w:val="Heading2"/>
        <w:numPr>
          <w:ilvl w:val="0"/>
          <w:numId w:val="0"/>
        </w:numPr>
        <w:ind w:left="720"/>
        <w:jc w:val="both"/>
        <w:rPr>
          <w:szCs w:val="20"/>
        </w:rPr>
      </w:pPr>
      <w:r w:rsidRPr="003F6DEF">
        <w:rPr>
          <w:b/>
          <w:szCs w:val="20"/>
        </w:rPr>
        <w:t>“Confidential Information”</w:t>
      </w:r>
      <w:r w:rsidR="00E3714A" w:rsidRPr="006769A2">
        <w:rPr>
          <w:szCs w:val="20"/>
        </w:rPr>
        <w:t xml:space="preserve"> </w:t>
      </w:r>
      <w:r w:rsidRPr="006769A2">
        <w:rPr>
          <w:szCs w:val="20"/>
        </w:rPr>
        <w:t>means</w:t>
      </w:r>
      <w:r>
        <w:rPr>
          <w:b/>
          <w:szCs w:val="20"/>
        </w:rPr>
        <w:t xml:space="preserve"> </w:t>
      </w:r>
      <w:r w:rsidRPr="00026287">
        <w:rPr>
          <w:szCs w:val="20"/>
        </w:rPr>
        <w:t xml:space="preserve">any </w:t>
      </w:r>
      <w:r>
        <w:rPr>
          <w:szCs w:val="20"/>
        </w:rPr>
        <w:t xml:space="preserve">trade secrets or </w:t>
      </w:r>
      <w:r w:rsidRPr="00026287">
        <w:rPr>
          <w:szCs w:val="20"/>
        </w:rPr>
        <w:t xml:space="preserve">confidential information, including but not limited to: </w:t>
      </w:r>
    </w:p>
    <w:p w14:paraId="45A32D06" w14:textId="77777777" w:rsidR="00A52C1C" w:rsidRPr="00026287" w:rsidRDefault="00A52C1C" w:rsidP="0051783E">
      <w:pPr>
        <w:pStyle w:val="Heading3"/>
        <w:jc w:val="both"/>
        <w:rPr>
          <w:szCs w:val="20"/>
        </w:rPr>
      </w:pPr>
      <w:r w:rsidRPr="00026287">
        <w:rPr>
          <w:szCs w:val="20"/>
        </w:rPr>
        <w:t xml:space="preserve">lists of our (or any Group Company’s) actual or potential clients and prospective clients; </w:t>
      </w:r>
    </w:p>
    <w:p w14:paraId="20031BA5" w14:textId="77777777" w:rsidR="00A52C1C" w:rsidRPr="00026287" w:rsidRDefault="00A52C1C" w:rsidP="0051783E">
      <w:pPr>
        <w:pStyle w:val="Heading3"/>
        <w:jc w:val="both"/>
        <w:rPr>
          <w:szCs w:val="20"/>
        </w:rPr>
      </w:pPr>
      <w:r w:rsidRPr="00026287">
        <w:rPr>
          <w:szCs w:val="20"/>
        </w:rPr>
        <w:t>details of our (or any Group Company’s) relationships or arrangements with actual or prospective clients, including terms of business, pricing</w:t>
      </w:r>
      <w:r>
        <w:rPr>
          <w:szCs w:val="20"/>
        </w:rPr>
        <w:t>/discounts</w:t>
      </w:r>
      <w:r w:rsidRPr="00026287">
        <w:rPr>
          <w:szCs w:val="20"/>
        </w:rPr>
        <w:t xml:space="preserve">, contract duration </w:t>
      </w:r>
      <w:r>
        <w:rPr>
          <w:szCs w:val="20"/>
        </w:rPr>
        <w:t>and</w:t>
      </w:r>
      <w:r w:rsidRPr="00026287">
        <w:rPr>
          <w:szCs w:val="20"/>
        </w:rPr>
        <w:t xml:space="preserve"> exclusivity arrangements; </w:t>
      </w:r>
    </w:p>
    <w:p w14:paraId="324841F7" w14:textId="77777777" w:rsidR="00A52C1C" w:rsidRPr="00026287" w:rsidRDefault="00A52C1C" w:rsidP="0051783E">
      <w:pPr>
        <w:pStyle w:val="Heading3"/>
        <w:jc w:val="both"/>
        <w:rPr>
          <w:szCs w:val="20"/>
        </w:rPr>
      </w:pPr>
      <w:r w:rsidRPr="00026287">
        <w:rPr>
          <w:szCs w:val="20"/>
        </w:rPr>
        <w:t>details of our (or any Group Company’s) business methods</w:t>
      </w:r>
      <w:r>
        <w:rPr>
          <w:szCs w:val="20"/>
        </w:rPr>
        <w:t xml:space="preserve"> and processes, </w:t>
      </w:r>
      <w:r w:rsidRPr="00026287">
        <w:rPr>
          <w:szCs w:val="20"/>
        </w:rPr>
        <w:t xml:space="preserve">finances, sales, costs/margins, </w:t>
      </w:r>
      <w:r>
        <w:rPr>
          <w:szCs w:val="20"/>
        </w:rPr>
        <w:t xml:space="preserve">market research, employee remuneration, </w:t>
      </w:r>
      <w:r w:rsidRPr="00026287">
        <w:rPr>
          <w:szCs w:val="20"/>
        </w:rPr>
        <w:t xml:space="preserve">products in development, pricing </w:t>
      </w:r>
      <w:r>
        <w:rPr>
          <w:szCs w:val="20"/>
        </w:rPr>
        <w:t>strategies</w:t>
      </w:r>
      <w:r w:rsidRPr="00026287">
        <w:rPr>
          <w:szCs w:val="20"/>
        </w:rPr>
        <w:t>, marketing</w:t>
      </w:r>
      <w:r>
        <w:rPr>
          <w:szCs w:val="20"/>
        </w:rPr>
        <w:t xml:space="preserve"> and/or advertising</w:t>
      </w:r>
      <w:r w:rsidRPr="00026287">
        <w:rPr>
          <w:szCs w:val="20"/>
        </w:rPr>
        <w:t xml:space="preserve"> </w:t>
      </w:r>
      <w:r>
        <w:rPr>
          <w:szCs w:val="20"/>
        </w:rPr>
        <w:t xml:space="preserve">plans, </w:t>
      </w:r>
      <w:r w:rsidRPr="00026287">
        <w:rPr>
          <w:szCs w:val="20"/>
        </w:rPr>
        <w:t xml:space="preserve">strategic plans and </w:t>
      </w:r>
      <w:r>
        <w:rPr>
          <w:szCs w:val="20"/>
        </w:rPr>
        <w:t xml:space="preserve">business </w:t>
      </w:r>
      <w:r w:rsidRPr="00026287">
        <w:rPr>
          <w:szCs w:val="20"/>
        </w:rPr>
        <w:t xml:space="preserve">forecasts; </w:t>
      </w:r>
    </w:p>
    <w:p w14:paraId="19175CFA" w14:textId="77777777" w:rsidR="00A52C1C" w:rsidRPr="00026287" w:rsidRDefault="00A52C1C" w:rsidP="0051783E">
      <w:pPr>
        <w:pStyle w:val="Heading3"/>
        <w:jc w:val="both"/>
        <w:rPr>
          <w:szCs w:val="20"/>
        </w:rPr>
      </w:pPr>
      <w:r w:rsidRPr="00026287">
        <w:rPr>
          <w:szCs w:val="20"/>
        </w:rPr>
        <w:t xml:space="preserve">details of any business tenders, pitches or presentations proposed or made by us (or any Group Company); </w:t>
      </w:r>
    </w:p>
    <w:p w14:paraId="305697CC" w14:textId="77777777" w:rsidR="00A52C1C" w:rsidRPr="009F357B" w:rsidRDefault="00A52C1C" w:rsidP="0051783E">
      <w:pPr>
        <w:pStyle w:val="Heading3"/>
        <w:jc w:val="both"/>
        <w:rPr>
          <w:szCs w:val="20"/>
        </w:rPr>
      </w:pPr>
      <w:r w:rsidRPr="00026287">
        <w:rPr>
          <w:szCs w:val="20"/>
        </w:rPr>
        <w:t>details of any supplier relationships including terms of business, pricing</w:t>
      </w:r>
      <w:r>
        <w:rPr>
          <w:szCs w:val="20"/>
        </w:rPr>
        <w:t>/discounts</w:t>
      </w:r>
      <w:r w:rsidRPr="00026287">
        <w:rPr>
          <w:szCs w:val="20"/>
        </w:rPr>
        <w:t xml:space="preserve">, contract duration </w:t>
      </w:r>
      <w:r>
        <w:rPr>
          <w:szCs w:val="20"/>
        </w:rPr>
        <w:t>and</w:t>
      </w:r>
      <w:r w:rsidRPr="00026287">
        <w:rPr>
          <w:szCs w:val="20"/>
        </w:rPr>
        <w:t xml:space="preserve"> exclusivity arrangements; </w:t>
      </w:r>
    </w:p>
    <w:p w14:paraId="050A30B3" w14:textId="77777777" w:rsidR="00A52C1C" w:rsidRPr="00026287" w:rsidRDefault="00A52C1C" w:rsidP="0051783E">
      <w:pPr>
        <w:pStyle w:val="Heading3"/>
        <w:jc w:val="both"/>
        <w:rPr>
          <w:szCs w:val="20"/>
        </w:rPr>
      </w:pPr>
      <w:r>
        <w:rPr>
          <w:szCs w:val="20"/>
        </w:rPr>
        <w:t>computer program code, in source or in object form, as created, owned or licensed by the Employer (or any Group Company) including but not limited to any derivative work related to any computer program code licensed by the Employer (or any Group Company);</w:t>
      </w:r>
    </w:p>
    <w:p w14:paraId="72FAF05B" w14:textId="77777777" w:rsidR="00A52C1C" w:rsidRPr="00026287" w:rsidRDefault="00A52C1C" w:rsidP="0051783E">
      <w:pPr>
        <w:pStyle w:val="Heading3"/>
        <w:jc w:val="both"/>
        <w:rPr>
          <w:szCs w:val="20"/>
        </w:rPr>
      </w:pPr>
      <w:r w:rsidRPr="00026287">
        <w:rPr>
          <w:szCs w:val="20"/>
        </w:rPr>
        <w:t>personal or non-public information about any of our (or any Group Company’s) directors, officers, employees</w:t>
      </w:r>
      <w:r>
        <w:rPr>
          <w:szCs w:val="20"/>
        </w:rPr>
        <w:t xml:space="preserve">, </w:t>
      </w:r>
      <w:r w:rsidRPr="00026287">
        <w:rPr>
          <w:szCs w:val="20"/>
        </w:rPr>
        <w:t>consultants</w:t>
      </w:r>
      <w:r>
        <w:rPr>
          <w:szCs w:val="20"/>
        </w:rPr>
        <w:t xml:space="preserve"> or clients</w:t>
      </w:r>
      <w:r w:rsidRPr="00026287">
        <w:rPr>
          <w:szCs w:val="20"/>
        </w:rPr>
        <w:t xml:space="preserve">; </w:t>
      </w:r>
    </w:p>
    <w:p w14:paraId="1FE3CF24" w14:textId="5AEA5097" w:rsidR="00A52C1C" w:rsidRPr="00026287" w:rsidRDefault="00A52C1C" w:rsidP="0051783E">
      <w:pPr>
        <w:pStyle w:val="Heading3"/>
        <w:jc w:val="both"/>
        <w:rPr>
          <w:szCs w:val="20"/>
        </w:rPr>
      </w:pPr>
      <w:r w:rsidRPr="00026287">
        <w:rPr>
          <w:szCs w:val="20"/>
        </w:rPr>
        <w:t>information divulged to us (or any Group Company) by a</w:t>
      </w:r>
      <w:r>
        <w:rPr>
          <w:szCs w:val="20"/>
        </w:rPr>
        <w:t>ny</w:t>
      </w:r>
      <w:r w:rsidRPr="00026287">
        <w:rPr>
          <w:szCs w:val="20"/>
        </w:rPr>
        <w:t xml:space="preserve"> </w:t>
      </w:r>
      <w:r>
        <w:rPr>
          <w:szCs w:val="20"/>
        </w:rPr>
        <w:t xml:space="preserve">client or another </w:t>
      </w:r>
      <w:r w:rsidRPr="00026287">
        <w:rPr>
          <w:szCs w:val="20"/>
        </w:rPr>
        <w:t xml:space="preserve">third party in confidence; </w:t>
      </w:r>
      <w:r w:rsidR="00691A4E" w:rsidRPr="00026287">
        <w:rPr>
          <w:szCs w:val="20"/>
        </w:rPr>
        <w:t>and</w:t>
      </w:r>
    </w:p>
    <w:p w14:paraId="4F8A237E" w14:textId="77777777" w:rsidR="00A52C1C" w:rsidRPr="00026287" w:rsidRDefault="00A52C1C" w:rsidP="0051783E">
      <w:pPr>
        <w:pStyle w:val="Heading3"/>
        <w:jc w:val="both"/>
        <w:rPr>
          <w:szCs w:val="20"/>
        </w:rPr>
      </w:pPr>
      <w:r w:rsidRPr="00026287">
        <w:rPr>
          <w:szCs w:val="20"/>
        </w:rPr>
        <w:t>any information relating to us or any Group Company or any of our clients</w:t>
      </w:r>
      <w:r>
        <w:rPr>
          <w:szCs w:val="20"/>
        </w:rPr>
        <w:t xml:space="preserve"> or suppliers</w:t>
      </w:r>
      <w:r w:rsidRPr="00026287">
        <w:rPr>
          <w:szCs w:val="20"/>
        </w:rPr>
        <w:t xml:space="preserve"> which we, the Group Company or the client</w:t>
      </w:r>
      <w:r>
        <w:rPr>
          <w:szCs w:val="20"/>
        </w:rPr>
        <w:t xml:space="preserve"> or supplier</w:t>
      </w:r>
      <w:r w:rsidRPr="00026287">
        <w:rPr>
          <w:szCs w:val="20"/>
        </w:rPr>
        <w:t xml:space="preserve"> in question </w:t>
      </w:r>
      <w:r>
        <w:rPr>
          <w:szCs w:val="20"/>
        </w:rPr>
        <w:t xml:space="preserve">would </w:t>
      </w:r>
      <w:r w:rsidRPr="00026287">
        <w:rPr>
          <w:szCs w:val="20"/>
        </w:rPr>
        <w:t xml:space="preserve">reasonably consider to be confidential. </w:t>
      </w:r>
    </w:p>
    <w:p w14:paraId="018078C3" w14:textId="330CA82A" w:rsidR="00A52C1C" w:rsidRPr="00026287" w:rsidRDefault="00A52C1C" w:rsidP="0051783E">
      <w:pPr>
        <w:pStyle w:val="Heading2"/>
        <w:numPr>
          <w:ilvl w:val="0"/>
          <w:numId w:val="0"/>
        </w:numPr>
        <w:ind w:left="720"/>
        <w:jc w:val="both"/>
        <w:rPr>
          <w:szCs w:val="20"/>
        </w:rPr>
      </w:pPr>
      <w:r w:rsidRPr="00026287">
        <w:rPr>
          <w:szCs w:val="20"/>
        </w:rPr>
        <w:lastRenderedPageBreak/>
        <w:t xml:space="preserve">Confidential Information does not include information which is generally known or easily accessible by the </w:t>
      </w:r>
      <w:r w:rsidR="00691A4E" w:rsidRPr="00026287">
        <w:rPr>
          <w:szCs w:val="20"/>
        </w:rPr>
        <w:t>public unless</w:t>
      </w:r>
      <w:r w:rsidRPr="00026287">
        <w:rPr>
          <w:szCs w:val="20"/>
        </w:rPr>
        <w:t xml:space="preserve"> it is generally known or easily accessible by the public because of a breach of your obligations.</w:t>
      </w:r>
    </w:p>
    <w:p w14:paraId="38A58391" w14:textId="0C9AB3D8" w:rsidR="00A52C1C" w:rsidRPr="002E18A2" w:rsidRDefault="00A52C1C" w:rsidP="0051783E">
      <w:pPr>
        <w:pStyle w:val="Heading2"/>
        <w:numPr>
          <w:ilvl w:val="0"/>
          <w:numId w:val="0"/>
        </w:numPr>
        <w:ind w:left="720"/>
        <w:jc w:val="both"/>
        <w:rPr>
          <w:szCs w:val="20"/>
        </w:rPr>
      </w:pPr>
      <w:r w:rsidRPr="002E18A2">
        <w:rPr>
          <w:b/>
          <w:szCs w:val="20"/>
        </w:rPr>
        <w:t xml:space="preserve">“Group Company” </w:t>
      </w:r>
      <w:r w:rsidRPr="00012123">
        <w:rPr>
          <w:szCs w:val="20"/>
        </w:rPr>
        <w:t xml:space="preserve">means any holding company or subsidiary of the </w:t>
      </w:r>
      <w:r>
        <w:rPr>
          <w:szCs w:val="20"/>
        </w:rPr>
        <w:t>Employer</w:t>
      </w:r>
      <w:r w:rsidRPr="00012123">
        <w:rPr>
          <w:szCs w:val="20"/>
        </w:rPr>
        <w:t xml:space="preserve"> from time to time and any other subsidiary of any holding company of the </w:t>
      </w:r>
      <w:r>
        <w:rPr>
          <w:szCs w:val="20"/>
        </w:rPr>
        <w:t>Employer</w:t>
      </w:r>
      <w:r w:rsidRPr="00012123">
        <w:rPr>
          <w:szCs w:val="20"/>
        </w:rPr>
        <w:t xml:space="preserve"> from time to time, where “holding company” and “subsidiary” have the meanings given in section 1159 of the Companies Act 2006</w:t>
      </w:r>
      <w:r w:rsidRPr="002E18A2">
        <w:rPr>
          <w:szCs w:val="20"/>
        </w:rPr>
        <w:t>;</w:t>
      </w:r>
    </w:p>
    <w:p w14:paraId="40B52A64" w14:textId="52029966" w:rsidR="00A52C1C" w:rsidRPr="003F6DEF" w:rsidRDefault="00A52C1C" w:rsidP="0051783E">
      <w:pPr>
        <w:pStyle w:val="Heading3"/>
        <w:numPr>
          <w:ilvl w:val="0"/>
          <w:numId w:val="0"/>
        </w:numPr>
        <w:ind w:left="720"/>
        <w:jc w:val="both"/>
        <w:rPr>
          <w:szCs w:val="20"/>
        </w:rPr>
      </w:pPr>
      <w:r w:rsidRPr="003F6DEF">
        <w:rPr>
          <w:b/>
          <w:szCs w:val="20"/>
        </w:rPr>
        <w:t xml:space="preserve">“Key Individual” </w:t>
      </w:r>
      <w:r w:rsidRPr="003F6DEF">
        <w:rPr>
          <w:szCs w:val="20"/>
        </w:rPr>
        <w:t xml:space="preserve">means any individual employed or engaged by </w:t>
      </w:r>
      <w:r>
        <w:rPr>
          <w:szCs w:val="20"/>
        </w:rPr>
        <w:t>the Employer</w:t>
      </w:r>
      <w:r w:rsidRPr="003F6DEF">
        <w:rPr>
          <w:szCs w:val="20"/>
        </w:rPr>
        <w:t xml:space="preserve"> or by any Group Company</w:t>
      </w:r>
      <w:r w:rsidR="00691A4E">
        <w:rPr>
          <w:szCs w:val="20"/>
        </w:rPr>
        <w:t xml:space="preserve"> </w:t>
      </w:r>
      <w:r>
        <w:rPr>
          <w:szCs w:val="20"/>
        </w:rPr>
        <w:t>earning more than £</w:t>
      </w:r>
      <w:r w:rsidR="00691A4E">
        <w:rPr>
          <w:szCs w:val="20"/>
        </w:rPr>
        <w:t>1</w:t>
      </w:r>
      <w:r>
        <w:rPr>
          <w:szCs w:val="20"/>
        </w:rPr>
        <w:t>0,000 per annum and</w:t>
      </w:r>
    </w:p>
    <w:p w14:paraId="01282608" w14:textId="77777777" w:rsidR="00A52C1C" w:rsidRDefault="00A52C1C" w:rsidP="0051783E">
      <w:pPr>
        <w:pStyle w:val="Numtext2"/>
        <w:spacing w:line="240" w:lineRule="auto"/>
        <w:jc w:val="both"/>
      </w:pPr>
      <w:r w:rsidRPr="003F6DEF">
        <w:t xml:space="preserve">with whom you </w:t>
      </w:r>
      <w:r>
        <w:t>had material dealings</w:t>
      </w:r>
      <w:r w:rsidRPr="003F6DEF">
        <w:t xml:space="preserve"> during </w:t>
      </w:r>
      <w:r>
        <w:t>the Relevant Period</w:t>
      </w:r>
      <w:r w:rsidRPr="003F6DEF">
        <w:t xml:space="preserve">; </w:t>
      </w:r>
      <w:r>
        <w:t>or</w:t>
      </w:r>
    </w:p>
    <w:p w14:paraId="7C47C35D" w14:textId="77777777" w:rsidR="00A52C1C" w:rsidRPr="0077235D" w:rsidRDefault="00A52C1C" w:rsidP="0051783E">
      <w:pPr>
        <w:pStyle w:val="Numtext2"/>
        <w:spacing w:line="240" w:lineRule="auto"/>
        <w:jc w:val="both"/>
      </w:pPr>
      <w:r w:rsidRPr="003F6DEF">
        <w:t>for whom you had managerial responsibility</w:t>
      </w:r>
      <w:r>
        <w:t xml:space="preserve"> </w:t>
      </w:r>
      <w:r w:rsidRPr="003F6DEF">
        <w:t xml:space="preserve">during </w:t>
      </w:r>
      <w:r>
        <w:t>the Relevant Period.</w:t>
      </w:r>
      <w:r w:rsidRPr="0077235D">
        <w:t xml:space="preserve"> </w:t>
      </w:r>
    </w:p>
    <w:p w14:paraId="681ECB68" w14:textId="77777777" w:rsidR="00A52C1C" w:rsidRPr="003F6DEF" w:rsidRDefault="00A52C1C" w:rsidP="0051783E">
      <w:pPr>
        <w:pStyle w:val="Heading2"/>
        <w:numPr>
          <w:ilvl w:val="0"/>
          <w:numId w:val="0"/>
        </w:numPr>
        <w:ind w:left="720"/>
        <w:jc w:val="both"/>
        <w:rPr>
          <w:szCs w:val="20"/>
        </w:rPr>
      </w:pPr>
      <w:r w:rsidRPr="003F6DEF">
        <w:rPr>
          <w:b/>
          <w:szCs w:val="20"/>
        </w:rPr>
        <w:t xml:space="preserve">“Person” </w:t>
      </w:r>
      <w:r w:rsidRPr="003F6DEF">
        <w:rPr>
          <w:szCs w:val="20"/>
        </w:rPr>
        <w:t xml:space="preserve">means individual, firm, company, association or other </w:t>
      </w:r>
      <w:proofErr w:type="gramStart"/>
      <w:r w:rsidRPr="003F6DEF">
        <w:rPr>
          <w:szCs w:val="20"/>
        </w:rPr>
        <w:t>organisation;</w:t>
      </w:r>
      <w:proofErr w:type="gramEnd"/>
    </w:p>
    <w:p w14:paraId="006E4D7F" w14:textId="18081724" w:rsidR="00A52C1C" w:rsidRPr="003F6DEF" w:rsidRDefault="00A52C1C" w:rsidP="0051783E">
      <w:pPr>
        <w:pStyle w:val="Heading2"/>
        <w:numPr>
          <w:ilvl w:val="0"/>
          <w:numId w:val="0"/>
        </w:numPr>
        <w:ind w:left="720"/>
        <w:jc w:val="both"/>
        <w:rPr>
          <w:szCs w:val="20"/>
        </w:rPr>
      </w:pPr>
      <w:r w:rsidRPr="003F6DEF">
        <w:rPr>
          <w:b/>
          <w:szCs w:val="20"/>
        </w:rPr>
        <w:t xml:space="preserve">“Prospective Client” </w:t>
      </w:r>
      <w:r w:rsidRPr="003F6DEF">
        <w:rPr>
          <w:szCs w:val="20"/>
        </w:rPr>
        <w:t xml:space="preserve">means any Person to whom </w:t>
      </w:r>
      <w:r>
        <w:rPr>
          <w:szCs w:val="20"/>
        </w:rPr>
        <w:t>the Employer</w:t>
      </w:r>
      <w:r w:rsidRPr="003F6DEF">
        <w:rPr>
          <w:szCs w:val="20"/>
        </w:rPr>
        <w:t xml:space="preserve"> or any Group Company submitted any proposal or tender or </w:t>
      </w:r>
      <w:r>
        <w:rPr>
          <w:szCs w:val="20"/>
        </w:rPr>
        <w:t xml:space="preserve">with whom we </w:t>
      </w:r>
      <w:r w:rsidRPr="003F6DEF">
        <w:rPr>
          <w:szCs w:val="20"/>
        </w:rPr>
        <w:t xml:space="preserve">had material discussions during the </w:t>
      </w:r>
      <w:r>
        <w:rPr>
          <w:szCs w:val="20"/>
        </w:rPr>
        <w:t>Relevant P</w:t>
      </w:r>
      <w:r w:rsidRPr="003F6DEF">
        <w:rPr>
          <w:szCs w:val="20"/>
        </w:rPr>
        <w:t xml:space="preserve">eriod with a view to </w:t>
      </w:r>
      <w:r>
        <w:rPr>
          <w:szCs w:val="20"/>
        </w:rPr>
        <w:t>providing</w:t>
      </w:r>
      <w:r w:rsidRPr="003F6DEF">
        <w:rPr>
          <w:szCs w:val="20"/>
        </w:rPr>
        <w:t xml:space="preserve"> that Person with Restricted Services and in respect of which you were materially involved;</w:t>
      </w:r>
    </w:p>
    <w:p w14:paraId="229FA627" w14:textId="22EA059E" w:rsidR="00A52C1C" w:rsidRDefault="00A52C1C" w:rsidP="0051783E">
      <w:pPr>
        <w:pStyle w:val="Heading2"/>
        <w:numPr>
          <w:ilvl w:val="0"/>
          <w:numId w:val="0"/>
        </w:numPr>
        <w:ind w:left="720"/>
        <w:jc w:val="both"/>
        <w:rPr>
          <w:szCs w:val="20"/>
        </w:rPr>
      </w:pPr>
      <w:r w:rsidRPr="006769A2">
        <w:rPr>
          <w:b/>
          <w:szCs w:val="20"/>
        </w:rPr>
        <w:t>“Relevant Period”</w:t>
      </w:r>
      <w:r>
        <w:rPr>
          <w:szCs w:val="20"/>
        </w:rPr>
        <w:t xml:space="preserve"> means the period of 12 months immediately preceding the Termination Date;</w:t>
      </w:r>
    </w:p>
    <w:p w14:paraId="60769DF0" w14:textId="55DE2B3B" w:rsidR="00A52C1C" w:rsidRPr="003F6DEF" w:rsidRDefault="00A52C1C" w:rsidP="0051783E">
      <w:pPr>
        <w:pStyle w:val="Heading3"/>
        <w:numPr>
          <w:ilvl w:val="0"/>
          <w:numId w:val="0"/>
        </w:numPr>
        <w:ind w:left="720"/>
        <w:jc w:val="both"/>
        <w:rPr>
          <w:szCs w:val="20"/>
        </w:rPr>
      </w:pPr>
      <w:r w:rsidRPr="003F6DEF">
        <w:rPr>
          <w:b/>
          <w:szCs w:val="20"/>
        </w:rPr>
        <w:t>“Restricted Services”</w:t>
      </w:r>
      <w:r w:rsidRPr="003F6DEF">
        <w:rPr>
          <w:szCs w:val="20"/>
        </w:rPr>
        <w:t xml:space="preserve"> means any services which compete with or are substantially similar to:</w:t>
      </w:r>
    </w:p>
    <w:p w14:paraId="4195E797" w14:textId="1B590597" w:rsidR="00A52C1C" w:rsidRPr="003F6DEF" w:rsidRDefault="00A52C1C" w:rsidP="0051783E">
      <w:pPr>
        <w:pStyle w:val="Heading3"/>
        <w:numPr>
          <w:ilvl w:val="0"/>
          <w:numId w:val="0"/>
        </w:numPr>
        <w:ind w:left="1440" w:hanging="720"/>
        <w:jc w:val="both"/>
        <w:rPr>
          <w:szCs w:val="20"/>
        </w:rPr>
      </w:pPr>
      <w:r w:rsidRPr="003F6DEF">
        <w:rPr>
          <w:szCs w:val="20"/>
        </w:rPr>
        <w:t>(a)</w:t>
      </w:r>
      <w:r w:rsidRPr="003F6DEF">
        <w:rPr>
          <w:szCs w:val="20"/>
        </w:rPr>
        <w:tab/>
        <w:t xml:space="preserve">any services provided by </w:t>
      </w:r>
      <w:r>
        <w:rPr>
          <w:szCs w:val="20"/>
        </w:rPr>
        <w:t>the Employer</w:t>
      </w:r>
      <w:r w:rsidRPr="003F6DEF">
        <w:rPr>
          <w:szCs w:val="20"/>
        </w:rPr>
        <w:t xml:space="preserve"> or by any Group Company with which you were involved to a material extent</w:t>
      </w:r>
      <w:r>
        <w:rPr>
          <w:szCs w:val="20"/>
        </w:rPr>
        <w:t xml:space="preserve"> during the Relevant Period</w:t>
      </w:r>
      <w:r w:rsidRPr="003F6DEF">
        <w:rPr>
          <w:szCs w:val="20"/>
        </w:rPr>
        <w:t xml:space="preserve">; or </w:t>
      </w:r>
    </w:p>
    <w:p w14:paraId="2EE258CF" w14:textId="0DD875BE" w:rsidR="00A52C1C" w:rsidRPr="003F6DEF" w:rsidRDefault="00A52C1C" w:rsidP="0051783E">
      <w:pPr>
        <w:pStyle w:val="Heading3"/>
        <w:numPr>
          <w:ilvl w:val="0"/>
          <w:numId w:val="0"/>
        </w:numPr>
        <w:ind w:left="1440" w:hanging="720"/>
        <w:jc w:val="both"/>
        <w:rPr>
          <w:szCs w:val="20"/>
        </w:rPr>
      </w:pPr>
      <w:r w:rsidRPr="003F6DEF">
        <w:rPr>
          <w:szCs w:val="20"/>
        </w:rPr>
        <w:t>(b)</w:t>
      </w:r>
      <w:r w:rsidRPr="003F6DEF">
        <w:rPr>
          <w:szCs w:val="20"/>
        </w:rPr>
        <w:tab/>
        <w:t xml:space="preserve">any services provided by </w:t>
      </w:r>
      <w:r>
        <w:rPr>
          <w:szCs w:val="20"/>
        </w:rPr>
        <w:t>the Employer</w:t>
      </w:r>
      <w:r w:rsidRPr="003F6DEF">
        <w:rPr>
          <w:szCs w:val="20"/>
        </w:rPr>
        <w:t xml:space="preserve"> or by any Group Company for which you had </w:t>
      </w:r>
      <w:r>
        <w:rPr>
          <w:szCs w:val="20"/>
        </w:rPr>
        <w:t xml:space="preserve">management </w:t>
      </w:r>
      <w:r w:rsidRPr="003F6DEF">
        <w:rPr>
          <w:szCs w:val="20"/>
        </w:rPr>
        <w:t>responsibility</w:t>
      </w:r>
      <w:r>
        <w:rPr>
          <w:szCs w:val="20"/>
        </w:rPr>
        <w:t xml:space="preserve"> during the Relevant Period</w:t>
      </w:r>
      <w:r w:rsidRPr="003F6DEF">
        <w:rPr>
          <w:szCs w:val="20"/>
        </w:rPr>
        <w:t>; or</w:t>
      </w:r>
    </w:p>
    <w:p w14:paraId="3C75C595" w14:textId="4F73B839" w:rsidR="00A52C1C" w:rsidRPr="003F6DEF" w:rsidRDefault="00A52C1C" w:rsidP="0051783E">
      <w:pPr>
        <w:pStyle w:val="Heading3"/>
        <w:numPr>
          <w:ilvl w:val="0"/>
          <w:numId w:val="0"/>
        </w:numPr>
        <w:ind w:left="1440" w:hanging="720"/>
        <w:jc w:val="both"/>
        <w:rPr>
          <w:szCs w:val="20"/>
        </w:rPr>
      </w:pPr>
      <w:r w:rsidRPr="003F6DEF">
        <w:rPr>
          <w:szCs w:val="20"/>
        </w:rPr>
        <w:t>(c)</w:t>
      </w:r>
      <w:r w:rsidRPr="003F6DEF">
        <w:rPr>
          <w:szCs w:val="20"/>
        </w:rPr>
        <w:tab/>
        <w:t xml:space="preserve">any services provided by </w:t>
      </w:r>
      <w:r>
        <w:rPr>
          <w:szCs w:val="20"/>
        </w:rPr>
        <w:t>the Employer</w:t>
      </w:r>
      <w:r w:rsidRPr="003F6DEF">
        <w:rPr>
          <w:szCs w:val="20"/>
        </w:rPr>
        <w:t xml:space="preserve"> or by any Group Company about which you received</w:t>
      </w:r>
      <w:r>
        <w:rPr>
          <w:szCs w:val="20"/>
        </w:rPr>
        <w:t xml:space="preserve"> </w:t>
      </w:r>
      <w:r w:rsidRPr="003F6DEF">
        <w:rPr>
          <w:szCs w:val="20"/>
        </w:rPr>
        <w:t xml:space="preserve">Confidential Information; </w:t>
      </w:r>
    </w:p>
    <w:p w14:paraId="0D29AA71" w14:textId="77777777" w:rsidR="00A52C1C" w:rsidRPr="009318E0" w:rsidRDefault="00A52C1C" w:rsidP="0051783E">
      <w:pPr>
        <w:pStyle w:val="Heading2"/>
        <w:numPr>
          <w:ilvl w:val="0"/>
          <w:numId w:val="0"/>
        </w:numPr>
        <w:ind w:left="720"/>
        <w:jc w:val="both"/>
        <w:rPr>
          <w:szCs w:val="20"/>
        </w:rPr>
      </w:pPr>
      <w:r>
        <w:rPr>
          <w:b/>
          <w:szCs w:val="20"/>
        </w:rPr>
        <w:t xml:space="preserve">“Supplier” </w:t>
      </w:r>
      <w:r w:rsidRPr="003F6DEF">
        <w:rPr>
          <w:szCs w:val="20"/>
        </w:rPr>
        <w:t xml:space="preserve">means any Person who at any time during the </w:t>
      </w:r>
      <w:r>
        <w:rPr>
          <w:szCs w:val="20"/>
        </w:rPr>
        <w:t xml:space="preserve">Relevant Period </w:t>
      </w:r>
      <w:r w:rsidRPr="003F6DEF">
        <w:rPr>
          <w:szCs w:val="20"/>
        </w:rPr>
        <w:t xml:space="preserve">was a </w:t>
      </w:r>
      <w:r>
        <w:rPr>
          <w:szCs w:val="20"/>
        </w:rPr>
        <w:t>supplier of goods or services to</w:t>
      </w:r>
      <w:r w:rsidRPr="003F6DEF">
        <w:rPr>
          <w:szCs w:val="20"/>
        </w:rPr>
        <w:t xml:space="preserve"> </w:t>
      </w:r>
      <w:r>
        <w:rPr>
          <w:szCs w:val="20"/>
        </w:rPr>
        <w:t>the Employer</w:t>
      </w:r>
      <w:r w:rsidRPr="003F6DEF">
        <w:rPr>
          <w:szCs w:val="20"/>
        </w:rPr>
        <w:t xml:space="preserve"> </w:t>
      </w:r>
      <w:r>
        <w:rPr>
          <w:szCs w:val="20"/>
        </w:rPr>
        <w:t xml:space="preserve">or any Group Company and </w:t>
      </w:r>
      <w:r w:rsidRPr="003F6DEF">
        <w:rPr>
          <w:szCs w:val="20"/>
        </w:rPr>
        <w:t xml:space="preserve">with whom you had material dealings during </w:t>
      </w:r>
      <w:r>
        <w:rPr>
          <w:szCs w:val="20"/>
        </w:rPr>
        <w:t>the Relevant P</w:t>
      </w:r>
      <w:r w:rsidRPr="003F6DEF">
        <w:rPr>
          <w:szCs w:val="20"/>
        </w:rPr>
        <w:t>eriod</w:t>
      </w:r>
      <w:r>
        <w:rPr>
          <w:szCs w:val="20"/>
        </w:rPr>
        <w:t xml:space="preserve">; </w:t>
      </w:r>
    </w:p>
    <w:p w14:paraId="127C6534" w14:textId="77777777" w:rsidR="00A52C1C" w:rsidRPr="003F6DEF" w:rsidRDefault="00A52C1C" w:rsidP="0051783E">
      <w:pPr>
        <w:pStyle w:val="Heading2"/>
        <w:numPr>
          <w:ilvl w:val="0"/>
          <w:numId w:val="0"/>
        </w:numPr>
        <w:ind w:left="720"/>
        <w:jc w:val="both"/>
        <w:rPr>
          <w:szCs w:val="20"/>
        </w:rPr>
      </w:pPr>
      <w:r w:rsidRPr="003F6DEF">
        <w:rPr>
          <w:b/>
          <w:szCs w:val="20"/>
        </w:rPr>
        <w:t>“Termination Date”</w:t>
      </w:r>
      <w:r w:rsidRPr="003F6DEF">
        <w:rPr>
          <w:szCs w:val="20"/>
        </w:rPr>
        <w:t xml:space="preserve"> means the date on which your employment with us terminates. </w:t>
      </w:r>
    </w:p>
    <w:p w14:paraId="49433F8D" w14:textId="77777777" w:rsidR="00A52C1C" w:rsidRPr="003F6DEF" w:rsidRDefault="00A52C1C" w:rsidP="0051783E">
      <w:pPr>
        <w:pStyle w:val="Heading2"/>
        <w:tabs>
          <w:tab w:val="left" w:pos="3500"/>
        </w:tabs>
        <w:jc w:val="both"/>
        <w:rPr>
          <w:szCs w:val="20"/>
        </w:rPr>
      </w:pPr>
      <w:r w:rsidRPr="003F6DEF">
        <w:rPr>
          <w:szCs w:val="20"/>
        </w:rPr>
        <w:t xml:space="preserve">You acknowledge that you are willing to enter into the covenants set out below in order to provide the </w:t>
      </w:r>
      <w:r>
        <w:rPr>
          <w:szCs w:val="20"/>
        </w:rPr>
        <w:t>Employer</w:t>
      </w:r>
      <w:r w:rsidRPr="003F6DEF">
        <w:rPr>
          <w:szCs w:val="20"/>
        </w:rPr>
        <w:t xml:space="preserve"> and relevant Group Companies with reasonable protection of their goodwill, Confidential Information, client connections and the stability of their workforces. You further acknowledge that it is fair and reasonable for the </w:t>
      </w:r>
      <w:r>
        <w:rPr>
          <w:szCs w:val="20"/>
        </w:rPr>
        <w:t>Employer</w:t>
      </w:r>
      <w:r w:rsidRPr="003F6DEF">
        <w:rPr>
          <w:szCs w:val="20"/>
        </w:rPr>
        <w:t xml:space="preserve"> </w:t>
      </w:r>
      <w:r>
        <w:rPr>
          <w:szCs w:val="20"/>
        </w:rPr>
        <w:t xml:space="preserve">and the Group Companies </w:t>
      </w:r>
      <w:r w:rsidRPr="003F6DEF">
        <w:rPr>
          <w:szCs w:val="20"/>
        </w:rPr>
        <w:t>to seek to protect the</w:t>
      </w:r>
      <w:r>
        <w:rPr>
          <w:szCs w:val="20"/>
        </w:rPr>
        <w:t>se</w:t>
      </w:r>
      <w:r w:rsidRPr="003F6DEF">
        <w:rPr>
          <w:szCs w:val="20"/>
        </w:rPr>
        <w:t xml:space="preserve"> interests through the restrictions below. </w:t>
      </w:r>
    </w:p>
    <w:p w14:paraId="33E9DEE3" w14:textId="77777777" w:rsidR="00A52C1C" w:rsidRPr="003F6DEF" w:rsidRDefault="00A52C1C" w:rsidP="0051783E">
      <w:pPr>
        <w:pStyle w:val="Heading2"/>
        <w:spacing w:line="240" w:lineRule="auto"/>
        <w:jc w:val="both"/>
        <w:rPr>
          <w:szCs w:val="20"/>
        </w:rPr>
      </w:pPr>
      <w:r w:rsidRPr="003F6DEF">
        <w:rPr>
          <w:szCs w:val="20"/>
        </w:rPr>
        <w:t xml:space="preserve">You undertake that you will not </w:t>
      </w:r>
      <w:r>
        <w:rPr>
          <w:szCs w:val="20"/>
        </w:rPr>
        <w:t>d</w:t>
      </w:r>
      <w:r w:rsidRPr="003F6DEF">
        <w:rPr>
          <w:szCs w:val="20"/>
        </w:rPr>
        <w:t xml:space="preserve">irectly or </w:t>
      </w:r>
      <w:r>
        <w:rPr>
          <w:szCs w:val="20"/>
        </w:rPr>
        <w:t>i</w:t>
      </w:r>
      <w:r w:rsidRPr="003F6DEF">
        <w:rPr>
          <w:szCs w:val="20"/>
        </w:rPr>
        <w:t>ndirectly</w:t>
      </w:r>
      <w:r>
        <w:rPr>
          <w:szCs w:val="20"/>
        </w:rPr>
        <w:t xml:space="preserve"> (including on your own account or in conjunction with or on behalf of any other Person)</w:t>
      </w:r>
      <w:r w:rsidRPr="003F6DEF">
        <w:rPr>
          <w:szCs w:val="20"/>
        </w:rPr>
        <w:t>:</w:t>
      </w:r>
    </w:p>
    <w:p w14:paraId="2E187C10" w14:textId="6261904F" w:rsidR="00A52C1C" w:rsidRPr="003F6DEF" w:rsidRDefault="00A52C1C" w:rsidP="0051783E">
      <w:pPr>
        <w:pStyle w:val="Heading3"/>
        <w:spacing w:line="240" w:lineRule="auto"/>
        <w:jc w:val="both"/>
        <w:rPr>
          <w:szCs w:val="20"/>
        </w:rPr>
      </w:pPr>
      <w:r w:rsidRPr="003F6DEF">
        <w:rPr>
          <w:szCs w:val="20"/>
        </w:rPr>
        <w:t>for a period of 6 months immediately following the Termination Date:</w:t>
      </w:r>
    </w:p>
    <w:p w14:paraId="7C5C443B" w14:textId="77777777" w:rsidR="00A52C1C" w:rsidRPr="003F6DEF" w:rsidRDefault="00A52C1C" w:rsidP="0051783E">
      <w:pPr>
        <w:pStyle w:val="Heading4"/>
        <w:jc w:val="both"/>
      </w:pPr>
      <w:r w:rsidRPr="003F6DEF">
        <w:t xml:space="preserve">carry on, set up, or be interested in any Competing Business (except as an investor holding up to 5% of the </w:t>
      </w:r>
      <w:r>
        <w:t xml:space="preserve">total </w:t>
      </w:r>
      <w:r w:rsidRPr="003F6DEF">
        <w:t xml:space="preserve">issued share capital of any company); or </w:t>
      </w:r>
    </w:p>
    <w:p w14:paraId="7AB28424" w14:textId="53EA17B1" w:rsidR="00A52C1C" w:rsidRPr="003F6DEF" w:rsidRDefault="00A52C1C" w:rsidP="0051783E">
      <w:pPr>
        <w:pStyle w:val="Heading4"/>
        <w:jc w:val="both"/>
      </w:pPr>
      <w:r w:rsidRPr="003F6DEF">
        <w:lastRenderedPageBreak/>
        <w:t xml:space="preserve">be employed or engaged by any Competing Business (whether as employee, </w:t>
      </w:r>
      <w:r>
        <w:t xml:space="preserve">partner, member, </w:t>
      </w:r>
      <w:r w:rsidRPr="003F6DEF">
        <w:t>consultant, director, agent or in any other capacity);</w:t>
      </w:r>
    </w:p>
    <w:p w14:paraId="2D844AE5" w14:textId="4DDB2573" w:rsidR="00A52C1C" w:rsidRPr="003F6DEF" w:rsidRDefault="00A52C1C" w:rsidP="0051783E">
      <w:pPr>
        <w:pStyle w:val="Heading3"/>
        <w:jc w:val="both"/>
      </w:pPr>
      <w:r w:rsidRPr="003F6DEF">
        <w:t xml:space="preserve">for a period of 6 months immediately following the Termination Date </w:t>
      </w:r>
      <w:r>
        <w:t>induce, solicit</w:t>
      </w:r>
      <w:r w:rsidRPr="003F6DEF">
        <w:t xml:space="preserve"> </w:t>
      </w:r>
      <w:r>
        <w:t xml:space="preserve">or encourage </w:t>
      </w:r>
      <w:r w:rsidRPr="003F6DEF">
        <w:t xml:space="preserve">any Client or any Prospective Client not to give custom or to take custom away from </w:t>
      </w:r>
      <w:r>
        <w:t>the Employer</w:t>
      </w:r>
      <w:r w:rsidRPr="003F6DEF">
        <w:t xml:space="preserve"> or any Group Company;</w:t>
      </w:r>
    </w:p>
    <w:p w14:paraId="473A09BC" w14:textId="4667BB7C" w:rsidR="00A52C1C" w:rsidRPr="003F6DEF" w:rsidRDefault="00A52C1C" w:rsidP="0051783E">
      <w:pPr>
        <w:pStyle w:val="Heading3"/>
        <w:jc w:val="both"/>
      </w:pPr>
      <w:r w:rsidRPr="003F6DEF">
        <w:t>for a period of 6 months immediately following the Termination Date:</w:t>
      </w:r>
    </w:p>
    <w:p w14:paraId="18944345" w14:textId="5979B7FE" w:rsidR="00A52C1C" w:rsidRPr="003F6DEF" w:rsidRDefault="00A52C1C" w:rsidP="0051783E">
      <w:pPr>
        <w:pStyle w:val="Heading4"/>
        <w:jc w:val="both"/>
      </w:pPr>
      <w:r w:rsidRPr="003F6DEF">
        <w:t>canvass or solicit the custom of any Client or any Prospective Client with a view to providing Restricted Services to that Client or Prospective Client; and/or</w:t>
      </w:r>
    </w:p>
    <w:p w14:paraId="0AE57CF8" w14:textId="2A504154" w:rsidR="00A52C1C" w:rsidRPr="003F6DEF" w:rsidRDefault="00A52C1C" w:rsidP="0051783E">
      <w:pPr>
        <w:pStyle w:val="Heading4"/>
        <w:jc w:val="both"/>
      </w:pPr>
      <w:r w:rsidRPr="003F6DEF">
        <w:t>provide or agree to provide Restricted Services to any Client or any Prospective Client;</w:t>
      </w:r>
    </w:p>
    <w:p w14:paraId="20F7F3D6" w14:textId="30B455B0" w:rsidR="00A52C1C" w:rsidRPr="003F6DEF" w:rsidRDefault="00A52C1C" w:rsidP="0051783E">
      <w:pPr>
        <w:pStyle w:val="Heading3"/>
        <w:jc w:val="both"/>
      </w:pPr>
      <w:r w:rsidRPr="003F6DEF">
        <w:t>for a period of 6 months immediately following the Termination Date:</w:t>
      </w:r>
    </w:p>
    <w:p w14:paraId="635225FE" w14:textId="65545695" w:rsidR="00A52C1C" w:rsidRPr="003F6DEF" w:rsidRDefault="00A52C1C" w:rsidP="0051783E">
      <w:pPr>
        <w:pStyle w:val="Heading4"/>
        <w:jc w:val="both"/>
      </w:pPr>
      <w:r>
        <w:t xml:space="preserve">induce, </w:t>
      </w:r>
      <w:r w:rsidR="00691A4E">
        <w:t>solicit,</w:t>
      </w:r>
      <w:r w:rsidRPr="003F6DEF">
        <w:t xml:space="preserve"> </w:t>
      </w:r>
      <w:r>
        <w:t>or encourage or try to induce, solicit</w:t>
      </w:r>
      <w:r w:rsidRPr="003F6DEF">
        <w:t xml:space="preserve"> </w:t>
      </w:r>
      <w:r>
        <w:t>or encourage</w:t>
      </w:r>
      <w:r w:rsidRPr="003F6DEF">
        <w:t xml:space="preserve"> any Key Individual to leave </w:t>
      </w:r>
      <w:r>
        <w:t>the Employer</w:t>
      </w:r>
      <w:r w:rsidRPr="003F6DEF">
        <w:t xml:space="preserve"> or any Group Company; or</w:t>
      </w:r>
    </w:p>
    <w:p w14:paraId="61886587" w14:textId="4D7F17FA" w:rsidR="00A52C1C" w:rsidRDefault="00A52C1C" w:rsidP="0051783E">
      <w:pPr>
        <w:pStyle w:val="Heading4"/>
        <w:jc w:val="both"/>
      </w:pPr>
      <w:r w:rsidRPr="003F6DEF">
        <w:t xml:space="preserve">employ, </w:t>
      </w:r>
      <w:r w:rsidR="00691A4E" w:rsidRPr="003F6DEF">
        <w:t>engage,</w:t>
      </w:r>
      <w:r w:rsidRPr="003F6DEF">
        <w:t xml:space="preserve"> or enter into any partnership or other business relationship with any Key Individual, or offer to do so (or p</w:t>
      </w:r>
      <w:r>
        <w:t>rocure or assist with the same).</w:t>
      </w:r>
      <w:r w:rsidRPr="003F6DEF">
        <w:t xml:space="preserve"> </w:t>
      </w:r>
    </w:p>
    <w:p w14:paraId="48ABC73B" w14:textId="5FFF1119" w:rsidR="00A52C1C" w:rsidRDefault="00A52C1C" w:rsidP="0051783E">
      <w:pPr>
        <w:pStyle w:val="Heading3"/>
        <w:jc w:val="both"/>
        <w:rPr>
          <w:szCs w:val="20"/>
        </w:rPr>
      </w:pPr>
      <w:r w:rsidRPr="00CE1085">
        <w:rPr>
          <w:szCs w:val="20"/>
        </w:rPr>
        <w:t xml:space="preserve">for </w:t>
      </w:r>
      <w:r>
        <w:rPr>
          <w:szCs w:val="20"/>
        </w:rPr>
        <w:t xml:space="preserve">a period of </w:t>
      </w:r>
      <w:r w:rsidRPr="00CE1085">
        <w:rPr>
          <w:szCs w:val="20"/>
        </w:rPr>
        <w:t xml:space="preserve">6 months </w:t>
      </w:r>
      <w:r w:rsidRPr="003F6DEF">
        <w:t xml:space="preserve">immediately following the Termination Date </w:t>
      </w:r>
      <w:r>
        <w:t>induce, solicit</w:t>
      </w:r>
      <w:r w:rsidRPr="003F6DEF">
        <w:t xml:space="preserve"> </w:t>
      </w:r>
      <w:r>
        <w:t xml:space="preserve">or encourage </w:t>
      </w:r>
      <w:r>
        <w:rPr>
          <w:szCs w:val="20"/>
        </w:rPr>
        <w:t>any Supplier to:</w:t>
      </w:r>
    </w:p>
    <w:p w14:paraId="0106FE73" w14:textId="77777777" w:rsidR="00A52C1C" w:rsidRDefault="00A52C1C" w:rsidP="0051783E">
      <w:pPr>
        <w:pStyle w:val="Heading4"/>
        <w:jc w:val="both"/>
      </w:pPr>
      <w:r>
        <w:t xml:space="preserve">cease conducting business with the Employer or any Group Company; or </w:t>
      </w:r>
    </w:p>
    <w:p w14:paraId="045C375B" w14:textId="77777777" w:rsidR="00A52C1C" w:rsidRDefault="00A52C1C" w:rsidP="0051783E">
      <w:pPr>
        <w:pStyle w:val="Heading4"/>
        <w:jc w:val="both"/>
      </w:pPr>
      <w:r>
        <w:t>reduce the amount of business conducted with the Employer or any Group Company; or</w:t>
      </w:r>
    </w:p>
    <w:p w14:paraId="60C44CAA" w14:textId="77777777" w:rsidR="00A52C1C" w:rsidRPr="00CE1085" w:rsidRDefault="00A52C1C" w:rsidP="0051783E">
      <w:pPr>
        <w:pStyle w:val="Heading4"/>
        <w:jc w:val="both"/>
      </w:pPr>
      <w:r w:rsidRPr="00CE1085">
        <w:t xml:space="preserve">vary detrimentally the terms on which it </w:t>
      </w:r>
      <w:r>
        <w:t xml:space="preserve">is prepared to </w:t>
      </w:r>
      <w:r w:rsidRPr="00CE1085">
        <w:t>suppl</w:t>
      </w:r>
      <w:r>
        <w:t>y</w:t>
      </w:r>
      <w:r w:rsidRPr="00CE1085">
        <w:t xml:space="preserve"> products or services to </w:t>
      </w:r>
      <w:r>
        <w:t>the Employer</w:t>
      </w:r>
      <w:r w:rsidRPr="00CE1085">
        <w:t xml:space="preserve"> or any Group Company.</w:t>
      </w:r>
    </w:p>
    <w:p w14:paraId="65BDFA58" w14:textId="77777777" w:rsidR="00A52C1C" w:rsidRPr="003F6DEF" w:rsidRDefault="00A52C1C" w:rsidP="0051783E">
      <w:pPr>
        <w:pStyle w:val="Heading2"/>
        <w:jc w:val="both"/>
      </w:pPr>
      <w:r w:rsidRPr="003F6DEF">
        <w:t>The periods of restriction set out above will be reduced by one day for each day during your notice period that you are required to remain away from our premises and not to carry out any work.</w:t>
      </w:r>
    </w:p>
    <w:p w14:paraId="4439E1BA" w14:textId="77777777" w:rsidR="00A52C1C" w:rsidRPr="003F6DEF" w:rsidRDefault="00A52C1C" w:rsidP="0051783E">
      <w:pPr>
        <w:pStyle w:val="Heading2"/>
        <w:jc w:val="both"/>
      </w:pPr>
      <w:r w:rsidRPr="003F6DEF">
        <w:t>You agree that we enter into the restrictions in this clause for our own benefit and as trustee for each Group Company.</w:t>
      </w:r>
    </w:p>
    <w:p w14:paraId="7B957BA7" w14:textId="77777777" w:rsidR="00A52C1C" w:rsidRDefault="00A52C1C" w:rsidP="0051783E">
      <w:pPr>
        <w:pStyle w:val="Heading2"/>
        <w:jc w:val="both"/>
      </w:pPr>
      <w:r w:rsidRPr="003F6DEF">
        <w:t>You acknowledge that each of the above sub-clauses constitutes an entirely separate and</w:t>
      </w:r>
      <w:r>
        <w:t xml:space="preserve"> independent restriction on you.</w:t>
      </w:r>
    </w:p>
    <w:p w14:paraId="30B5A2C4" w14:textId="77777777" w:rsidR="00A52C1C" w:rsidRPr="003F6DEF" w:rsidRDefault="00A52C1C" w:rsidP="0051783E">
      <w:pPr>
        <w:pStyle w:val="Heading2"/>
        <w:jc w:val="both"/>
      </w:pPr>
      <w:r>
        <w:t>I</w:t>
      </w:r>
      <w:r w:rsidRPr="003F6DEF">
        <w:t xml:space="preserve">f any of the restrictions </w:t>
      </w:r>
      <w:r>
        <w:t>are</w:t>
      </w:r>
      <w:r w:rsidRPr="003F6DEF">
        <w:t xml:space="preserve"> adjudged to be void or ineffective for whatever reason but would be adjudged to be valid and effective if</w:t>
      </w:r>
      <w:r>
        <w:t xml:space="preserve"> part of it</w:t>
      </w:r>
      <w:r w:rsidRPr="003F6DEF">
        <w:t xml:space="preserve"> or another restriction were deleted then such restriction </w:t>
      </w:r>
      <w:r>
        <w:t>shall</w:t>
      </w:r>
      <w:r w:rsidRPr="003F6DEF">
        <w:t xml:space="preserve"> apply with such deletions as may be necessary to make it valid and effective.</w:t>
      </w:r>
      <w:r>
        <w:t xml:space="preserve"> Similarly if any definition above is adjudged to be void or ineffective but would be adjudged to be valid and effective if any sub-clause of such definition was deleted in whole or in part </w:t>
      </w:r>
      <w:r w:rsidRPr="003F6DEF">
        <w:t xml:space="preserve">then such </w:t>
      </w:r>
      <w:r>
        <w:t>definition</w:t>
      </w:r>
      <w:r w:rsidRPr="003F6DEF">
        <w:t xml:space="preserve"> </w:t>
      </w:r>
      <w:r>
        <w:t>shall</w:t>
      </w:r>
      <w:r w:rsidRPr="003F6DEF">
        <w:t xml:space="preserve"> apply with such deletions as may be necessary to make it valid and effective</w:t>
      </w:r>
      <w:r>
        <w:t xml:space="preserve">. </w:t>
      </w:r>
    </w:p>
    <w:p w14:paraId="4331FEA9" w14:textId="77777777" w:rsidR="00A52C1C" w:rsidRPr="003F6DEF" w:rsidRDefault="00A52C1C" w:rsidP="0051783E">
      <w:pPr>
        <w:pStyle w:val="Heading2"/>
        <w:jc w:val="both"/>
      </w:pPr>
      <w:r w:rsidRPr="003F6DEF">
        <w:lastRenderedPageBreak/>
        <w:t xml:space="preserve">If your employment is transferred to any Person pursuant to the Transfer of Undertakings (Protection of Employment) Regulations 2006 (as amended or replaced) you agree to enter into such additional or replacement restrictive covenants as the new employer may require in order properly to provide the new employer with an effective and broadly similar level of protection. </w:t>
      </w:r>
      <w:bookmarkStart w:id="12" w:name="_Ref519410404"/>
    </w:p>
    <w:bookmarkEnd w:id="12"/>
    <w:p w14:paraId="700381D8" w14:textId="77777777" w:rsidR="00A52C1C" w:rsidRPr="003F6DEF" w:rsidRDefault="00A52C1C" w:rsidP="0051783E">
      <w:pPr>
        <w:pStyle w:val="Heading2"/>
        <w:spacing w:line="240" w:lineRule="auto"/>
        <w:jc w:val="both"/>
        <w:rPr>
          <w:szCs w:val="20"/>
        </w:rPr>
      </w:pPr>
      <w:r w:rsidRPr="003F6DEF">
        <w:rPr>
          <w:szCs w:val="20"/>
        </w:rPr>
        <w:t>After the termination of you</w:t>
      </w:r>
      <w:r>
        <w:rPr>
          <w:szCs w:val="20"/>
        </w:rPr>
        <w:t>r</w:t>
      </w:r>
      <w:r w:rsidRPr="003F6DEF">
        <w:rPr>
          <w:szCs w:val="20"/>
        </w:rPr>
        <w:t xml:space="preserve"> employment, however it occurs, you will not:</w:t>
      </w:r>
    </w:p>
    <w:p w14:paraId="51991D40" w14:textId="77777777" w:rsidR="00A52C1C" w:rsidRPr="003F6DEF" w:rsidRDefault="00A52C1C" w:rsidP="0051783E">
      <w:pPr>
        <w:pStyle w:val="Heading3"/>
        <w:jc w:val="both"/>
      </w:pPr>
      <w:r w:rsidRPr="003F6DEF">
        <w:t>represent to any Person or otherwise lead it to believe that you are still employed by us or in any way connected with or otherwise associated with us; or</w:t>
      </w:r>
    </w:p>
    <w:p w14:paraId="7A03FBBC" w14:textId="77777777" w:rsidR="00A52C1C" w:rsidRPr="003F6DEF" w:rsidRDefault="00A52C1C" w:rsidP="0051783E">
      <w:pPr>
        <w:pStyle w:val="Heading3"/>
        <w:jc w:val="both"/>
      </w:pPr>
      <w:r w:rsidRPr="003F6DEF">
        <w:t xml:space="preserve">make any derogatory or untrue remarks about us or any Group Company, any of our or their employees or </w:t>
      </w:r>
      <w:r>
        <w:t>clients</w:t>
      </w:r>
      <w:r w:rsidRPr="003F6DEF">
        <w:t>, or any of our or their services or products</w:t>
      </w:r>
      <w:r>
        <w:t xml:space="preserve"> save where made as part of a genuine protected disclosure or where required by law or by any regulatory authority</w:t>
      </w:r>
      <w:r w:rsidRPr="003F6DEF">
        <w:t>.</w:t>
      </w:r>
    </w:p>
    <w:p w14:paraId="05DD5330" w14:textId="77777777" w:rsidR="00A52C1C" w:rsidRPr="003F6DEF" w:rsidRDefault="00A52C1C" w:rsidP="0051783E">
      <w:pPr>
        <w:pStyle w:val="Heading2"/>
        <w:jc w:val="both"/>
      </w:pPr>
      <w:r w:rsidRPr="003F6DEF">
        <w:t>If you receive an offer of employment or engagement with any Person either during your employment or during the period for which the restrictions set out above remain in force, you will immediately provide that Person with a complete copy of this clause and the relevant</w:t>
      </w:r>
      <w:r>
        <w:t xml:space="preserve"> definitions.  If you accept such an</w:t>
      </w:r>
      <w:r w:rsidRPr="003F6DEF">
        <w:t xml:space="preserve"> offer</w:t>
      </w:r>
      <w:r>
        <w:t xml:space="preserve"> which is, or potentially may be, in competition with the Employer or any Group Company</w:t>
      </w:r>
      <w:r w:rsidRPr="003F6DEF">
        <w:t>, you will immediately notify us of the identity of the Person and of your acceptance of the offer.</w:t>
      </w:r>
    </w:p>
    <w:p w14:paraId="5126FA82" w14:textId="77777777" w:rsidR="00A52C1C" w:rsidRPr="003F6DEF" w:rsidRDefault="00A52C1C" w:rsidP="0051783E">
      <w:pPr>
        <w:pStyle w:val="Heading1Boldonly"/>
        <w:jc w:val="both"/>
        <w:rPr>
          <w:szCs w:val="20"/>
        </w:rPr>
      </w:pPr>
      <w:r w:rsidRPr="003F6DEF">
        <w:rPr>
          <w:szCs w:val="20"/>
        </w:rPr>
        <w:t>Assistance in legal proceedings</w:t>
      </w:r>
    </w:p>
    <w:p w14:paraId="5F653E97" w14:textId="77777777" w:rsidR="00A52C1C" w:rsidRPr="00CE1085" w:rsidRDefault="00A52C1C" w:rsidP="0051783E">
      <w:pPr>
        <w:pStyle w:val="BodyText1"/>
        <w:jc w:val="both"/>
      </w:pPr>
      <w:bookmarkStart w:id="13" w:name="_DV_C12"/>
      <w:r>
        <w:t xml:space="preserve">Both during and after your employment, </w:t>
      </w:r>
      <w:r w:rsidRPr="00727046">
        <w:t xml:space="preserve">you </w:t>
      </w:r>
      <w:r>
        <w:t xml:space="preserve">agree to </w:t>
      </w:r>
      <w:r w:rsidRPr="00727046">
        <w:t xml:space="preserve">assist </w:t>
      </w:r>
      <w:r>
        <w:t xml:space="preserve">us </w:t>
      </w:r>
      <w:r w:rsidRPr="00727046">
        <w:t>in any internal investigation, regulatory proceedings, and threatened or actual li</w:t>
      </w:r>
      <w:r>
        <w:t xml:space="preserve">tigation where you have knowledge or information </w:t>
      </w:r>
      <w:r w:rsidRPr="00727046">
        <w:t xml:space="preserve">which </w:t>
      </w:r>
      <w:r>
        <w:t>we</w:t>
      </w:r>
      <w:r w:rsidRPr="00727046">
        <w:t xml:space="preserve"> reasonably </w:t>
      </w:r>
      <w:r>
        <w:t>think may be</w:t>
      </w:r>
      <w:r w:rsidRPr="00727046">
        <w:t xml:space="preserve"> relevant to such </w:t>
      </w:r>
      <w:r>
        <w:t xml:space="preserve">matters (including but not limited to </w:t>
      </w:r>
      <w:r w:rsidRPr="00727046">
        <w:t>giving witness statements/affidavits, meeting with legal and other professional advisers and attending any hearing</w:t>
      </w:r>
      <w:r>
        <w:t>s or investigatory meetings</w:t>
      </w:r>
      <w:r w:rsidRPr="00727046">
        <w:t xml:space="preserve">).  You will be reimbursed for reasonable expenses properly incurred by you in giving such assistance.  </w:t>
      </w:r>
      <w:bookmarkEnd w:id="13"/>
    </w:p>
    <w:p w14:paraId="4A1F203D" w14:textId="77777777" w:rsidR="00A52C1C" w:rsidRDefault="00A52C1C" w:rsidP="0051783E">
      <w:pPr>
        <w:pStyle w:val="Heading1Boldonly"/>
        <w:jc w:val="both"/>
        <w:rPr>
          <w:szCs w:val="20"/>
        </w:rPr>
      </w:pPr>
      <w:r>
        <w:rPr>
          <w:szCs w:val="20"/>
        </w:rPr>
        <w:t>Notice</w:t>
      </w:r>
    </w:p>
    <w:p w14:paraId="2724A7E4" w14:textId="77777777" w:rsidR="00A52C1C" w:rsidRPr="00582409" w:rsidRDefault="00A52C1C" w:rsidP="0051783E">
      <w:pPr>
        <w:pStyle w:val="Heading2"/>
        <w:jc w:val="both"/>
      </w:pPr>
      <w:r w:rsidRPr="00582409">
        <w:t xml:space="preserve">A </w:t>
      </w:r>
      <w:r w:rsidRPr="00614ED7">
        <w:t>notice</w:t>
      </w:r>
      <w:r w:rsidRPr="00582409">
        <w:t xml:space="preserve"> given by a party under this Agreement </w:t>
      </w:r>
      <w:r>
        <w:t>will</w:t>
      </w:r>
      <w:r w:rsidRPr="00582409">
        <w:t xml:space="preserve"> have effect from the earlier of its actual or deemed receipt.  Without limiting how notice may be given, it may be given personally, delivered by hand or sent by post or email.  </w:t>
      </w:r>
    </w:p>
    <w:p w14:paraId="4449A69A" w14:textId="77777777" w:rsidR="00A52C1C" w:rsidRDefault="00A52C1C" w:rsidP="0051783E">
      <w:pPr>
        <w:pStyle w:val="Heading2"/>
        <w:jc w:val="both"/>
      </w:pPr>
      <w:r>
        <w:t xml:space="preserve">A notice given </w:t>
      </w:r>
      <w:r w:rsidRPr="00614ED7">
        <w:t>personally</w:t>
      </w:r>
      <w:r>
        <w:t xml:space="preserve"> will be received if:</w:t>
      </w:r>
    </w:p>
    <w:p w14:paraId="58893471" w14:textId="0DB2D4E9" w:rsidR="00A52C1C" w:rsidRPr="000D6B41" w:rsidRDefault="00A52C1C" w:rsidP="0051783E">
      <w:pPr>
        <w:pStyle w:val="Heading3"/>
        <w:jc w:val="both"/>
      </w:pPr>
      <w:r w:rsidRPr="000D6B41">
        <w:t xml:space="preserve">in the case of a notice to the Employer, it is handed to </w:t>
      </w:r>
      <w:r w:rsidR="000D6B41" w:rsidRPr="000D6B41">
        <w:t xml:space="preserve">a </w:t>
      </w:r>
      <w:r w:rsidRPr="000D6B41">
        <w:t>member of senior management;</w:t>
      </w:r>
    </w:p>
    <w:p w14:paraId="22ADAC5E" w14:textId="77777777" w:rsidR="00A52C1C" w:rsidRDefault="00A52C1C" w:rsidP="0051783E">
      <w:pPr>
        <w:pStyle w:val="Heading3"/>
        <w:jc w:val="both"/>
      </w:pPr>
      <w:r>
        <w:t xml:space="preserve">in the case of </w:t>
      </w:r>
      <w:r w:rsidRPr="00614ED7">
        <w:t>notice</w:t>
      </w:r>
      <w:r>
        <w:t xml:space="preserve"> to you, it is handed to you.  </w:t>
      </w:r>
    </w:p>
    <w:p w14:paraId="7BBA5967" w14:textId="77777777" w:rsidR="00A52C1C" w:rsidRDefault="00A52C1C" w:rsidP="0051783E">
      <w:pPr>
        <w:pStyle w:val="BodyText1"/>
        <w:jc w:val="both"/>
      </w:pPr>
      <w:r>
        <w:t xml:space="preserve">Any such notice will have effect from the time of receipt. </w:t>
      </w:r>
    </w:p>
    <w:p w14:paraId="3704BAA8" w14:textId="77777777" w:rsidR="00A52C1C" w:rsidRPr="00241CF1" w:rsidRDefault="00A52C1C" w:rsidP="0051783E">
      <w:pPr>
        <w:pStyle w:val="Heading2"/>
        <w:jc w:val="both"/>
      </w:pPr>
      <w:r>
        <w:t>Notice will be deemed received</w:t>
      </w:r>
      <w:bookmarkStart w:id="14" w:name="co_anchor_a307521_1"/>
      <w:bookmarkEnd w:id="14"/>
      <w:r>
        <w:t>:</w:t>
      </w:r>
    </w:p>
    <w:p w14:paraId="4B798AC9" w14:textId="77777777" w:rsidR="00A52C1C" w:rsidRDefault="00A52C1C" w:rsidP="0051783E">
      <w:pPr>
        <w:pStyle w:val="Heading3"/>
        <w:jc w:val="both"/>
      </w:pPr>
      <w:r>
        <w:t xml:space="preserve">if </w:t>
      </w:r>
      <w:r w:rsidRPr="00241CF1">
        <w:t xml:space="preserve">delivered by </w:t>
      </w:r>
      <w:r w:rsidRPr="00614ED7">
        <w:t>hand</w:t>
      </w:r>
      <w:r>
        <w:t xml:space="preserve"> to the other party’s address, at the time of delivery;</w:t>
      </w:r>
    </w:p>
    <w:p w14:paraId="10CE0D00" w14:textId="77777777" w:rsidR="00A52C1C" w:rsidRDefault="00A52C1C" w:rsidP="0051783E">
      <w:pPr>
        <w:pStyle w:val="Heading3"/>
        <w:jc w:val="both"/>
      </w:pPr>
      <w:r>
        <w:t xml:space="preserve">if sent by </w:t>
      </w:r>
      <w:r w:rsidRPr="00241CF1">
        <w:t xml:space="preserve">first class </w:t>
      </w:r>
      <w:r>
        <w:t xml:space="preserve">or </w:t>
      </w:r>
      <w:r w:rsidRPr="00614ED7">
        <w:t>recorded</w:t>
      </w:r>
      <w:r>
        <w:t xml:space="preserve"> delivery </w:t>
      </w:r>
      <w:r w:rsidRPr="00241CF1">
        <w:t xml:space="preserve">post </w:t>
      </w:r>
      <w:r>
        <w:t xml:space="preserve">to the other party’s address, </w:t>
      </w:r>
      <w:r w:rsidRPr="00241CF1">
        <w:t>at 9.00</w:t>
      </w:r>
      <w:r>
        <w:t xml:space="preserve"> </w:t>
      </w:r>
      <w:r w:rsidRPr="00C21A89">
        <w:rPr>
          <w:rFonts w:eastAsia="Malgun Gothic" w:hint="eastAsia"/>
          <w:lang w:eastAsia="ko-KR"/>
        </w:rPr>
        <w:t>a</w:t>
      </w:r>
      <w:r w:rsidRPr="00241CF1">
        <w:t>m on the second business day after posting</w:t>
      </w:r>
      <w:r>
        <w:t xml:space="preserve">;  </w:t>
      </w:r>
    </w:p>
    <w:p w14:paraId="56BD89D6" w14:textId="77777777" w:rsidR="00A52C1C" w:rsidRPr="00241CF1" w:rsidRDefault="00A52C1C" w:rsidP="0051783E">
      <w:pPr>
        <w:pStyle w:val="Heading3"/>
        <w:jc w:val="both"/>
        <w:rPr>
          <w:rFonts w:eastAsia="Malgun Gothic"/>
          <w:lang w:eastAsia="ko-KR"/>
        </w:rPr>
      </w:pPr>
      <w:r>
        <w:rPr>
          <w:rFonts w:eastAsia="Malgun Gothic"/>
          <w:lang w:eastAsia="ko-KR"/>
        </w:rPr>
        <w:t xml:space="preserve">if sent by </w:t>
      </w:r>
      <w:r w:rsidRPr="00241CF1">
        <w:rPr>
          <w:rFonts w:eastAsia="Malgun Gothic"/>
          <w:lang w:eastAsia="ko-KR"/>
        </w:rPr>
        <w:t>e-mail</w:t>
      </w:r>
      <w:r>
        <w:rPr>
          <w:rFonts w:eastAsia="Malgun Gothic"/>
          <w:lang w:eastAsia="ko-KR"/>
        </w:rPr>
        <w:t xml:space="preserve"> to the other party’s email address</w:t>
      </w:r>
      <w:r w:rsidRPr="00241CF1">
        <w:rPr>
          <w:rFonts w:eastAsia="Malgun Gothic"/>
          <w:lang w:eastAsia="ko-KR"/>
        </w:rPr>
        <w:t xml:space="preserve">, </w:t>
      </w:r>
      <w:r>
        <w:rPr>
          <w:rFonts w:eastAsia="Malgun Gothic"/>
          <w:lang w:eastAsia="ko-KR"/>
        </w:rPr>
        <w:t>at 9.00 a.m. on the business day after transmission.</w:t>
      </w:r>
      <w:r w:rsidRPr="00241CF1">
        <w:rPr>
          <w:rFonts w:eastAsia="Malgun Gothic"/>
          <w:lang w:eastAsia="ko-KR"/>
        </w:rPr>
        <w:t xml:space="preserve"> </w:t>
      </w:r>
    </w:p>
    <w:p w14:paraId="405DAC63" w14:textId="77777777" w:rsidR="00A52C1C" w:rsidRDefault="00A52C1C" w:rsidP="0051783E">
      <w:pPr>
        <w:pStyle w:val="BodyText1"/>
        <w:jc w:val="both"/>
        <w:rPr>
          <w:rFonts w:eastAsia="Malgun Gothic"/>
          <w:lang w:eastAsia="ko-KR"/>
        </w:rPr>
      </w:pPr>
      <w:bookmarkStart w:id="15" w:name="co_anchor_a237682_1"/>
      <w:bookmarkEnd w:id="15"/>
      <w:r>
        <w:rPr>
          <w:rFonts w:eastAsia="Malgun Gothic"/>
          <w:lang w:eastAsia="ko-KR"/>
        </w:rPr>
        <w:lastRenderedPageBreak/>
        <w:t>R</w:t>
      </w:r>
      <w:r w:rsidRPr="00241CF1">
        <w:rPr>
          <w:rFonts w:eastAsia="Malgun Gothic" w:hint="eastAsia"/>
          <w:lang w:eastAsia="ko-KR"/>
        </w:rPr>
        <w:t xml:space="preserve">eference to time </w:t>
      </w:r>
      <w:r>
        <w:rPr>
          <w:rFonts w:eastAsia="Malgun Gothic"/>
          <w:lang w:eastAsia="ko-KR"/>
        </w:rPr>
        <w:t xml:space="preserve">is </w:t>
      </w:r>
      <w:r w:rsidRPr="00241CF1">
        <w:rPr>
          <w:rFonts w:eastAsia="Malgun Gothic" w:hint="eastAsia"/>
          <w:lang w:eastAsia="ko-KR"/>
        </w:rPr>
        <w:t>to local time in the place of deemed receipt</w:t>
      </w:r>
      <w:r>
        <w:rPr>
          <w:rFonts w:eastAsia="Malgun Gothic"/>
          <w:lang w:eastAsia="ko-KR"/>
        </w:rPr>
        <w:t xml:space="preserve">. </w:t>
      </w:r>
    </w:p>
    <w:p w14:paraId="64AB1D0B" w14:textId="77777777" w:rsidR="00A52C1C" w:rsidRDefault="00A52C1C" w:rsidP="0051783E">
      <w:pPr>
        <w:pStyle w:val="Heading2"/>
        <w:jc w:val="both"/>
        <w:rPr>
          <w:rFonts w:eastAsia="Malgun Gothic"/>
          <w:lang w:eastAsia="ko-KR"/>
        </w:rPr>
      </w:pPr>
      <w:r>
        <w:rPr>
          <w:rFonts w:eastAsia="Malgun Gothic"/>
          <w:lang w:eastAsia="ko-KR"/>
        </w:rPr>
        <w:t xml:space="preserve">For these </w:t>
      </w:r>
      <w:r w:rsidRPr="00614ED7">
        <w:rPr>
          <w:rFonts w:eastAsia="Malgun Gothic"/>
        </w:rPr>
        <w:t>purposes</w:t>
      </w:r>
      <w:r>
        <w:rPr>
          <w:rFonts w:eastAsia="Malgun Gothic"/>
          <w:lang w:eastAsia="ko-KR"/>
        </w:rPr>
        <w:t>:</w:t>
      </w:r>
    </w:p>
    <w:p w14:paraId="138608FD" w14:textId="77777777" w:rsidR="00A52C1C" w:rsidRDefault="00A52C1C" w:rsidP="0051783E">
      <w:pPr>
        <w:pStyle w:val="Heading3"/>
        <w:jc w:val="both"/>
        <w:rPr>
          <w:rFonts w:eastAsia="Malgun Gothic"/>
          <w:lang w:eastAsia="ko-KR"/>
        </w:rPr>
      </w:pPr>
      <w:r>
        <w:rPr>
          <w:rFonts w:eastAsia="Malgun Gothic"/>
          <w:lang w:eastAsia="ko-KR"/>
        </w:rPr>
        <w:t xml:space="preserve">the Employer’s </w:t>
      </w:r>
      <w:r w:rsidRPr="00614ED7">
        <w:rPr>
          <w:rFonts w:eastAsia="Malgun Gothic"/>
        </w:rPr>
        <w:t>address</w:t>
      </w:r>
      <w:r>
        <w:rPr>
          <w:rFonts w:eastAsia="Malgun Gothic"/>
          <w:lang w:eastAsia="ko-KR"/>
        </w:rPr>
        <w:t xml:space="preserve"> is the address set out in this Agreement or such other address as the Employer may notify to you for the purposes of receiving notices under this Agreement;</w:t>
      </w:r>
    </w:p>
    <w:p w14:paraId="18138B28" w14:textId="1BCA608E" w:rsidR="00A52C1C" w:rsidRPr="000D6B41" w:rsidRDefault="00A52C1C" w:rsidP="0051783E">
      <w:pPr>
        <w:pStyle w:val="Heading3"/>
        <w:jc w:val="both"/>
        <w:rPr>
          <w:rFonts w:eastAsia="Malgun Gothic"/>
          <w:lang w:eastAsia="ko-KR"/>
        </w:rPr>
      </w:pPr>
      <w:r w:rsidRPr="000D6B41">
        <w:rPr>
          <w:rFonts w:eastAsia="Malgun Gothic"/>
          <w:lang w:eastAsia="ko-KR"/>
        </w:rPr>
        <w:t xml:space="preserve">the Employer’s email address is the email address of </w:t>
      </w:r>
      <w:r w:rsidR="000D6B41" w:rsidRPr="000D6B41">
        <w:t>a</w:t>
      </w:r>
      <w:r w:rsidRPr="000D6B41">
        <w:t xml:space="preserve"> member of senior management;</w:t>
      </w:r>
    </w:p>
    <w:p w14:paraId="40CE4EAE" w14:textId="77777777" w:rsidR="00A52C1C" w:rsidRDefault="00A52C1C" w:rsidP="0051783E">
      <w:pPr>
        <w:pStyle w:val="Heading3"/>
        <w:jc w:val="both"/>
        <w:rPr>
          <w:rFonts w:eastAsia="Malgun Gothic"/>
          <w:lang w:eastAsia="ko-KR"/>
        </w:rPr>
      </w:pPr>
      <w:r>
        <w:rPr>
          <w:rFonts w:eastAsia="Malgun Gothic"/>
          <w:lang w:eastAsia="ko-KR"/>
        </w:rPr>
        <w:t>your address is the address set out in this Agreement or, if you have notified the Employer of a new address, the last address known to the Employer;</w:t>
      </w:r>
    </w:p>
    <w:p w14:paraId="45AD382F" w14:textId="457BD631" w:rsidR="00A52C1C" w:rsidRDefault="00A52C1C" w:rsidP="0051783E">
      <w:pPr>
        <w:pStyle w:val="Heading3"/>
        <w:jc w:val="both"/>
        <w:rPr>
          <w:rFonts w:eastAsia="Malgun Gothic"/>
          <w:lang w:eastAsia="ko-KR"/>
        </w:rPr>
      </w:pPr>
      <w:r>
        <w:rPr>
          <w:rFonts w:eastAsia="Malgun Gothic"/>
          <w:lang w:eastAsia="ko-KR"/>
        </w:rPr>
        <w:t xml:space="preserve">your email address is your work email address (provided that at the relevant time you are permitted to </w:t>
      </w:r>
      <w:r w:rsidRPr="00614ED7">
        <w:rPr>
          <w:rFonts w:eastAsia="Malgun Gothic"/>
        </w:rPr>
        <w:t>access</w:t>
      </w:r>
      <w:r>
        <w:rPr>
          <w:rFonts w:eastAsia="Malgun Gothic"/>
          <w:lang w:eastAsia="ko-KR"/>
        </w:rPr>
        <w:t xml:space="preserve"> it) or any personal email address which you have notified to us.</w:t>
      </w:r>
    </w:p>
    <w:p w14:paraId="21514E26" w14:textId="131D393B" w:rsidR="00A52C1C" w:rsidRPr="00472F1C" w:rsidRDefault="00A52C1C" w:rsidP="0051783E">
      <w:pPr>
        <w:pStyle w:val="Heading2"/>
        <w:jc w:val="both"/>
      </w:pPr>
      <w:r>
        <w:t>Y</w:t>
      </w:r>
      <w:r w:rsidRPr="008D1D78">
        <w:t>ou must tell us of any changes in your home address</w:t>
      </w:r>
      <w:r>
        <w:t xml:space="preserve"> and</w:t>
      </w:r>
      <w:r w:rsidRPr="008D1D78">
        <w:t xml:space="preserve"> other contact details</w:t>
      </w:r>
      <w:r>
        <w:t xml:space="preserve">, the bank account to which you would like your salary paid and to your next of kin. </w:t>
      </w:r>
    </w:p>
    <w:p w14:paraId="472FD0EF" w14:textId="77777777" w:rsidR="00A52C1C" w:rsidRPr="00012123" w:rsidRDefault="00A52C1C" w:rsidP="0051783E">
      <w:pPr>
        <w:pStyle w:val="Heading1Boldonly"/>
        <w:jc w:val="both"/>
        <w:rPr>
          <w:szCs w:val="20"/>
        </w:rPr>
      </w:pPr>
      <w:r w:rsidRPr="00012123">
        <w:rPr>
          <w:szCs w:val="20"/>
        </w:rPr>
        <w:t>This Agreement</w:t>
      </w:r>
    </w:p>
    <w:p w14:paraId="106F4575" w14:textId="297C0A87" w:rsidR="00A52C1C" w:rsidRPr="00012123" w:rsidRDefault="00A52C1C" w:rsidP="0051783E">
      <w:pPr>
        <w:pStyle w:val="Heading2"/>
        <w:jc w:val="both"/>
        <w:rPr>
          <w:szCs w:val="20"/>
        </w:rPr>
      </w:pPr>
      <w:r w:rsidRPr="00012123">
        <w:rPr>
          <w:szCs w:val="20"/>
        </w:rPr>
        <w:t>This Agreement will be governed by the laws of England and Wales and the Courts of England and Wales will have exclusive jurisdiction to adjudicate any disputes arising under it.</w:t>
      </w:r>
    </w:p>
    <w:p w14:paraId="17C84ACF" w14:textId="77777777" w:rsidR="00A52C1C" w:rsidRPr="00012123" w:rsidRDefault="00A52C1C" w:rsidP="0051783E">
      <w:pPr>
        <w:pStyle w:val="Heading2"/>
        <w:jc w:val="both"/>
        <w:rPr>
          <w:szCs w:val="20"/>
        </w:rPr>
      </w:pPr>
      <w:r w:rsidRPr="00012123">
        <w:rPr>
          <w:szCs w:val="20"/>
        </w:rPr>
        <w:t>By signing this Agreement, you confirm that you are not entering into employment with us in reliance upon any oral or written representations made to you by us or on our behalf.</w:t>
      </w:r>
    </w:p>
    <w:p w14:paraId="79EAAE9A" w14:textId="77777777" w:rsidR="00A52C1C" w:rsidRPr="00012123" w:rsidRDefault="00A52C1C" w:rsidP="0051783E">
      <w:pPr>
        <w:pStyle w:val="Heading2"/>
        <w:jc w:val="both"/>
        <w:rPr>
          <w:szCs w:val="20"/>
          <w:lang w:eastAsia="en-GB"/>
        </w:rPr>
      </w:pPr>
      <w:r w:rsidRPr="00012123">
        <w:rPr>
          <w:szCs w:val="20"/>
          <w:lang w:eastAsia="en-GB"/>
        </w:rPr>
        <w:t xml:space="preserve">We reserve the right to make changes to any of your terms of employment at any time having regard to the changing needs and circumstances of the business. We will give you </w:t>
      </w:r>
      <w:r>
        <w:rPr>
          <w:szCs w:val="20"/>
          <w:lang w:eastAsia="en-GB"/>
        </w:rPr>
        <w:t>advance notice of any change.</w:t>
      </w:r>
    </w:p>
    <w:p w14:paraId="3B394E1F" w14:textId="77777777" w:rsidR="00A52C1C" w:rsidRPr="00012123" w:rsidRDefault="00A52C1C" w:rsidP="0051783E">
      <w:pPr>
        <w:pStyle w:val="Heading2"/>
        <w:jc w:val="both"/>
        <w:rPr>
          <w:szCs w:val="20"/>
        </w:rPr>
      </w:pPr>
      <w:r w:rsidRPr="00012123">
        <w:rPr>
          <w:szCs w:val="20"/>
        </w:rPr>
        <w:t xml:space="preserve">This Agreement contains the whole agreement between you and us in connection with your employment.  With effect from the date upon which your employment under this Agreement starts or started, this Agreement replaces all previous terms and conditions (whether in writing or not) connected with your employment by us. </w:t>
      </w:r>
    </w:p>
    <w:p w14:paraId="2076BEA0" w14:textId="77777777" w:rsidR="00A52C1C" w:rsidRDefault="00A52C1C" w:rsidP="0051783E">
      <w:pPr>
        <w:pStyle w:val="Heading2"/>
        <w:jc w:val="both"/>
        <w:rPr>
          <w:szCs w:val="20"/>
        </w:rPr>
      </w:pPr>
      <w:r w:rsidRPr="00012123">
        <w:rPr>
          <w:szCs w:val="20"/>
        </w:rPr>
        <w:t>Where there is a reference in this Agreement to the making of a payment or provision of a benefit, that payment or benefit shall be subject to such deductions for tax and national insurance contributions as may be required.</w:t>
      </w:r>
    </w:p>
    <w:p w14:paraId="067BBEEB" w14:textId="76678205" w:rsidR="00A52C1C" w:rsidRPr="00012123" w:rsidRDefault="00A52C1C" w:rsidP="0051783E">
      <w:pPr>
        <w:pStyle w:val="Heading1Boldonly"/>
        <w:jc w:val="both"/>
        <w:rPr>
          <w:szCs w:val="20"/>
        </w:rPr>
      </w:pPr>
      <w:r w:rsidRPr="00012123">
        <w:rPr>
          <w:szCs w:val="20"/>
        </w:rPr>
        <w:t>Definitions</w:t>
      </w:r>
    </w:p>
    <w:p w14:paraId="5457F917" w14:textId="77777777" w:rsidR="00A52C1C" w:rsidRPr="00012123" w:rsidRDefault="00A52C1C" w:rsidP="0051783E">
      <w:pPr>
        <w:pStyle w:val="Heading2"/>
        <w:jc w:val="both"/>
        <w:rPr>
          <w:szCs w:val="20"/>
        </w:rPr>
      </w:pPr>
      <w:r w:rsidRPr="00012123">
        <w:rPr>
          <w:szCs w:val="20"/>
        </w:rPr>
        <w:t>In this Agreement:</w:t>
      </w:r>
    </w:p>
    <w:p w14:paraId="4DFBB847" w14:textId="77777777" w:rsidR="00A52C1C" w:rsidRPr="00012123" w:rsidRDefault="00A52C1C" w:rsidP="0051783E">
      <w:pPr>
        <w:pStyle w:val="Heading2"/>
        <w:numPr>
          <w:ilvl w:val="0"/>
          <w:numId w:val="0"/>
        </w:numPr>
        <w:ind w:left="720"/>
        <w:jc w:val="both"/>
        <w:rPr>
          <w:b/>
          <w:szCs w:val="20"/>
        </w:rPr>
      </w:pPr>
      <w:r w:rsidRPr="00012123">
        <w:rPr>
          <w:b/>
          <w:szCs w:val="20"/>
        </w:rPr>
        <w:t>“Board”</w:t>
      </w:r>
      <w:r w:rsidRPr="00012123">
        <w:rPr>
          <w:szCs w:val="20"/>
        </w:rPr>
        <w:t xml:space="preserve"> means the board of directors of the </w:t>
      </w:r>
      <w:r>
        <w:rPr>
          <w:szCs w:val="20"/>
        </w:rPr>
        <w:t>Employer</w:t>
      </w:r>
      <w:r w:rsidRPr="00012123">
        <w:rPr>
          <w:szCs w:val="20"/>
        </w:rPr>
        <w:t xml:space="preserve"> from time to time or any </w:t>
      </w:r>
      <w:r>
        <w:rPr>
          <w:szCs w:val="20"/>
        </w:rPr>
        <w:t>committee duly authorised by it.</w:t>
      </w:r>
    </w:p>
    <w:p w14:paraId="4CD95C3A" w14:textId="77777777" w:rsidR="00A52C1C" w:rsidRPr="00026287" w:rsidRDefault="00A52C1C" w:rsidP="0051783E">
      <w:pPr>
        <w:pStyle w:val="Heading2"/>
        <w:numPr>
          <w:ilvl w:val="0"/>
          <w:numId w:val="0"/>
        </w:numPr>
        <w:ind w:left="720"/>
        <w:jc w:val="both"/>
        <w:rPr>
          <w:szCs w:val="20"/>
        </w:rPr>
      </w:pPr>
      <w:r w:rsidRPr="00026287">
        <w:rPr>
          <w:b/>
          <w:szCs w:val="20"/>
        </w:rPr>
        <w:t>“Confidential Information”</w:t>
      </w:r>
      <w:r w:rsidRPr="00026287">
        <w:rPr>
          <w:szCs w:val="20"/>
        </w:rPr>
        <w:t xml:space="preserve"> means any </w:t>
      </w:r>
      <w:r>
        <w:rPr>
          <w:szCs w:val="20"/>
        </w:rPr>
        <w:t xml:space="preserve">trade secrets or </w:t>
      </w:r>
      <w:r w:rsidRPr="00026287">
        <w:rPr>
          <w:szCs w:val="20"/>
        </w:rPr>
        <w:t xml:space="preserve">confidential information, including but not limited to: </w:t>
      </w:r>
    </w:p>
    <w:p w14:paraId="49B3EE24" w14:textId="77777777" w:rsidR="00A52C1C" w:rsidRPr="00026287" w:rsidRDefault="00A52C1C" w:rsidP="0051783E">
      <w:pPr>
        <w:pStyle w:val="Heading3"/>
        <w:jc w:val="both"/>
        <w:rPr>
          <w:szCs w:val="20"/>
        </w:rPr>
      </w:pPr>
      <w:r w:rsidRPr="00026287">
        <w:rPr>
          <w:szCs w:val="20"/>
        </w:rPr>
        <w:t xml:space="preserve">lists of our (or any Group Company’s) actual or potential clients and prospective clients; </w:t>
      </w:r>
    </w:p>
    <w:p w14:paraId="16C3C973" w14:textId="77777777" w:rsidR="00A52C1C" w:rsidRPr="00026287" w:rsidRDefault="00A52C1C" w:rsidP="0051783E">
      <w:pPr>
        <w:pStyle w:val="Heading3"/>
        <w:jc w:val="both"/>
        <w:rPr>
          <w:szCs w:val="20"/>
        </w:rPr>
      </w:pPr>
      <w:r w:rsidRPr="00026287">
        <w:rPr>
          <w:szCs w:val="20"/>
        </w:rPr>
        <w:lastRenderedPageBreak/>
        <w:t>details of our (or any Group Company’s) relationships or arrangements with actual or prospective clients, including terms of business, pricing</w:t>
      </w:r>
      <w:r>
        <w:rPr>
          <w:szCs w:val="20"/>
        </w:rPr>
        <w:t>/discounts</w:t>
      </w:r>
      <w:r w:rsidRPr="00026287">
        <w:rPr>
          <w:szCs w:val="20"/>
        </w:rPr>
        <w:t xml:space="preserve">, contract duration </w:t>
      </w:r>
      <w:r>
        <w:rPr>
          <w:szCs w:val="20"/>
        </w:rPr>
        <w:t>and</w:t>
      </w:r>
      <w:r w:rsidRPr="00026287">
        <w:rPr>
          <w:szCs w:val="20"/>
        </w:rPr>
        <w:t xml:space="preserve"> exclusivity arrangements; </w:t>
      </w:r>
    </w:p>
    <w:p w14:paraId="7014099B" w14:textId="77777777" w:rsidR="00A52C1C" w:rsidRPr="00026287" w:rsidRDefault="00A52C1C" w:rsidP="0051783E">
      <w:pPr>
        <w:pStyle w:val="Heading3"/>
        <w:jc w:val="both"/>
        <w:rPr>
          <w:szCs w:val="20"/>
        </w:rPr>
      </w:pPr>
      <w:r w:rsidRPr="00026287">
        <w:rPr>
          <w:szCs w:val="20"/>
        </w:rPr>
        <w:t>details of our (or any Group Company’s) business methods</w:t>
      </w:r>
      <w:r>
        <w:rPr>
          <w:szCs w:val="20"/>
        </w:rPr>
        <w:t xml:space="preserve"> and processes, </w:t>
      </w:r>
      <w:r w:rsidRPr="00026287">
        <w:rPr>
          <w:szCs w:val="20"/>
        </w:rPr>
        <w:t xml:space="preserve">finances, sales, costs/margins, </w:t>
      </w:r>
      <w:r>
        <w:rPr>
          <w:szCs w:val="20"/>
        </w:rPr>
        <w:t xml:space="preserve">market research, employee remuneration, </w:t>
      </w:r>
      <w:r w:rsidRPr="00026287">
        <w:rPr>
          <w:szCs w:val="20"/>
        </w:rPr>
        <w:t xml:space="preserve">products in development, pricing </w:t>
      </w:r>
      <w:r>
        <w:rPr>
          <w:szCs w:val="20"/>
        </w:rPr>
        <w:t>strategies</w:t>
      </w:r>
      <w:r w:rsidRPr="00026287">
        <w:rPr>
          <w:szCs w:val="20"/>
        </w:rPr>
        <w:t>, marketing</w:t>
      </w:r>
      <w:r>
        <w:rPr>
          <w:szCs w:val="20"/>
        </w:rPr>
        <w:t xml:space="preserve"> and/or advertising</w:t>
      </w:r>
      <w:r w:rsidRPr="00026287">
        <w:rPr>
          <w:szCs w:val="20"/>
        </w:rPr>
        <w:t xml:space="preserve"> </w:t>
      </w:r>
      <w:r>
        <w:rPr>
          <w:szCs w:val="20"/>
        </w:rPr>
        <w:t xml:space="preserve">plans, </w:t>
      </w:r>
      <w:r w:rsidRPr="00026287">
        <w:rPr>
          <w:szCs w:val="20"/>
        </w:rPr>
        <w:t xml:space="preserve">strategic plans and </w:t>
      </w:r>
      <w:r>
        <w:rPr>
          <w:szCs w:val="20"/>
        </w:rPr>
        <w:t xml:space="preserve">business </w:t>
      </w:r>
      <w:r w:rsidRPr="00026287">
        <w:rPr>
          <w:szCs w:val="20"/>
        </w:rPr>
        <w:t xml:space="preserve">forecasts; </w:t>
      </w:r>
    </w:p>
    <w:p w14:paraId="4BC16E6D" w14:textId="77777777" w:rsidR="00A52C1C" w:rsidRPr="00026287" w:rsidRDefault="00A52C1C" w:rsidP="0051783E">
      <w:pPr>
        <w:pStyle w:val="Heading3"/>
        <w:jc w:val="both"/>
        <w:rPr>
          <w:szCs w:val="20"/>
        </w:rPr>
      </w:pPr>
      <w:r w:rsidRPr="00026287">
        <w:rPr>
          <w:szCs w:val="20"/>
        </w:rPr>
        <w:t xml:space="preserve">details of any business tenders, pitches or presentations proposed or made by us (or any Group Company); </w:t>
      </w:r>
    </w:p>
    <w:p w14:paraId="56B633D2" w14:textId="77777777" w:rsidR="00A52C1C" w:rsidRPr="009F357B" w:rsidRDefault="00A52C1C" w:rsidP="0051783E">
      <w:pPr>
        <w:pStyle w:val="Heading3"/>
        <w:jc w:val="both"/>
        <w:rPr>
          <w:szCs w:val="20"/>
        </w:rPr>
      </w:pPr>
      <w:r w:rsidRPr="00026287">
        <w:rPr>
          <w:szCs w:val="20"/>
        </w:rPr>
        <w:t>details of any supplier relationships including terms of business, pricing</w:t>
      </w:r>
      <w:r>
        <w:rPr>
          <w:szCs w:val="20"/>
        </w:rPr>
        <w:t>/discounts</w:t>
      </w:r>
      <w:r w:rsidRPr="00026287">
        <w:rPr>
          <w:szCs w:val="20"/>
        </w:rPr>
        <w:t xml:space="preserve">, contract duration </w:t>
      </w:r>
      <w:r>
        <w:rPr>
          <w:szCs w:val="20"/>
        </w:rPr>
        <w:t>and</w:t>
      </w:r>
      <w:r w:rsidRPr="00026287">
        <w:rPr>
          <w:szCs w:val="20"/>
        </w:rPr>
        <w:t xml:space="preserve"> exclusivity arrangements; </w:t>
      </w:r>
    </w:p>
    <w:p w14:paraId="26EEF288" w14:textId="77777777" w:rsidR="00A52C1C" w:rsidRPr="00026287" w:rsidRDefault="00A52C1C" w:rsidP="0051783E">
      <w:pPr>
        <w:pStyle w:val="Heading3"/>
        <w:jc w:val="both"/>
        <w:rPr>
          <w:szCs w:val="20"/>
        </w:rPr>
      </w:pPr>
      <w:r>
        <w:rPr>
          <w:szCs w:val="20"/>
        </w:rPr>
        <w:t>computer program code, in source or in object form, as created, owned or licensed by the Employer (or any Group Company) including but not limited to any derivative work related to any computer program code licensed by the Employer (or any Group Company);</w:t>
      </w:r>
    </w:p>
    <w:p w14:paraId="37DB0CD2" w14:textId="77777777" w:rsidR="00A52C1C" w:rsidRPr="00026287" w:rsidRDefault="00A52C1C" w:rsidP="0051783E">
      <w:pPr>
        <w:pStyle w:val="Heading3"/>
        <w:jc w:val="both"/>
        <w:rPr>
          <w:szCs w:val="20"/>
        </w:rPr>
      </w:pPr>
      <w:r w:rsidRPr="00026287">
        <w:rPr>
          <w:szCs w:val="20"/>
        </w:rPr>
        <w:t>personal or non-public information about any of our (or any Group Company’s) directors, officers, employees</w:t>
      </w:r>
      <w:r>
        <w:rPr>
          <w:szCs w:val="20"/>
        </w:rPr>
        <w:t xml:space="preserve">, </w:t>
      </w:r>
      <w:r w:rsidRPr="00026287">
        <w:rPr>
          <w:szCs w:val="20"/>
        </w:rPr>
        <w:t>consultants</w:t>
      </w:r>
      <w:r>
        <w:rPr>
          <w:szCs w:val="20"/>
        </w:rPr>
        <w:t xml:space="preserve"> or clients</w:t>
      </w:r>
      <w:r w:rsidRPr="00026287">
        <w:rPr>
          <w:szCs w:val="20"/>
        </w:rPr>
        <w:t xml:space="preserve">; </w:t>
      </w:r>
    </w:p>
    <w:p w14:paraId="69879DB7" w14:textId="7E70ECEE" w:rsidR="00A52C1C" w:rsidRPr="00026287" w:rsidRDefault="00A52C1C" w:rsidP="0051783E">
      <w:pPr>
        <w:pStyle w:val="Heading3"/>
        <w:jc w:val="both"/>
        <w:rPr>
          <w:szCs w:val="20"/>
        </w:rPr>
      </w:pPr>
      <w:r w:rsidRPr="00026287">
        <w:rPr>
          <w:szCs w:val="20"/>
        </w:rPr>
        <w:t>information divulged to us (or any Group Company) by a</w:t>
      </w:r>
      <w:r>
        <w:rPr>
          <w:szCs w:val="20"/>
        </w:rPr>
        <w:t>ny</w:t>
      </w:r>
      <w:r w:rsidRPr="00026287">
        <w:rPr>
          <w:szCs w:val="20"/>
        </w:rPr>
        <w:t xml:space="preserve"> </w:t>
      </w:r>
      <w:r>
        <w:rPr>
          <w:szCs w:val="20"/>
        </w:rPr>
        <w:t xml:space="preserve">client or another </w:t>
      </w:r>
      <w:r w:rsidRPr="00026287">
        <w:rPr>
          <w:szCs w:val="20"/>
        </w:rPr>
        <w:t xml:space="preserve">third party in confidence; </w:t>
      </w:r>
      <w:r w:rsidR="00691A4E" w:rsidRPr="00026287">
        <w:rPr>
          <w:szCs w:val="20"/>
        </w:rPr>
        <w:t>and</w:t>
      </w:r>
    </w:p>
    <w:p w14:paraId="164D0BBB" w14:textId="77777777" w:rsidR="00A52C1C" w:rsidRPr="00026287" w:rsidRDefault="00A52C1C" w:rsidP="0051783E">
      <w:pPr>
        <w:pStyle w:val="Heading3"/>
        <w:jc w:val="both"/>
        <w:rPr>
          <w:szCs w:val="20"/>
        </w:rPr>
      </w:pPr>
      <w:r w:rsidRPr="00026287">
        <w:rPr>
          <w:szCs w:val="20"/>
        </w:rPr>
        <w:t>any information relating to us or any Group Company or any of our clients</w:t>
      </w:r>
      <w:r>
        <w:rPr>
          <w:szCs w:val="20"/>
        </w:rPr>
        <w:t xml:space="preserve"> or suppliers</w:t>
      </w:r>
      <w:r w:rsidRPr="00026287">
        <w:rPr>
          <w:szCs w:val="20"/>
        </w:rPr>
        <w:t xml:space="preserve"> which we, the Group Company or the client</w:t>
      </w:r>
      <w:r>
        <w:rPr>
          <w:szCs w:val="20"/>
        </w:rPr>
        <w:t xml:space="preserve"> or supplier</w:t>
      </w:r>
      <w:r w:rsidRPr="00026287">
        <w:rPr>
          <w:szCs w:val="20"/>
        </w:rPr>
        <w:t xml:space="preserve"> in question </w:t>
      </w:r>
      <w:r>
        <w:rPr>
          <w:szCs w:val="20"/>
        </w:rPr>
        <w:t xml:space="preserve">would </w:t>
      </w:r>
      <w:r w:rsidRPr="00026287">
        <w:rPr>
          <w:szCs w:val="20"/>
        </w:rPr>
        <w:t xml:space="preserve">reasonably consider to be confidential. </w:t>
      </w:r>
    </w:p>
    <w:p w14:paraId="24C7CDD7" w14:textId="6C856A0E" w:rsidR="00A52C1C" w:rsidRPr="00026287" w:rsidRDefault="00A52C1C" w:rsidP="0051783E">
      <w:pPr>
        <w:pStyle w:val="Heading2"/>
        <w:numPr>
          <w:ilvl w:val="0"/>
          <w:numId w:val="0"/>
        </w:numPr>
        <w:ind w:left="720"/>
        <w:jc w:val="both"/>
        <w:rPr>
          <w:szCs w:val="20"/>
        </w:rPr>
      </w:pPr>
      <w:r w:rsidRPr="00026287">
        <w:rPr>
          <w:szCs w:val="20"/>
        </w:rPr>
        <w:t xml:space="preserve">Confidential Information does not include information which is generally known or easily accessible by the </w:t>
      </w:r>
      <w:r w:rsidR="00691A4E" w:rsidRPr="00026287">
        <w:rPr>
          <w:szCs w:val="20"/>
        </w:rPr>
        <w:t>public unless</w:t>
      </w:r>
      <w:r w:rsidRPr="00026287">
        <w:rPr>
          <w:szCs w:val="20"/>
        </w:rPr>
        <w:t xml:space="preserve"> it is generally known or easily accessible by the public because of a breach of your obligations.</w:t>
      </w:r>
    </w:p>
    <w:p w14:paraId="203080D5" w14:textId="55429837" w:rsidR="00A52C1C" w:rsidRPr="00012123" w:rsidRDefault="00A52C1C" w:rsidP="0051783E">
      <w:pPr>
        <w:pStyle w:val="BodyText1"/>
        <w:jc w:val="both"/>
      </w:pPr>
      <w:r w:rsidRPr="00012123">
        <w:t>“</w:t>
      </w:r>
      <w:r w:rsidRPr="00012123">
        <w:rPr>
          <w:b/>
        </w:rPr>
        <w:t>Group Company</w:t>
      </w:r>
      <w:r w:rsidRPr="00012123">
        <w:t xml:space="preserve">” means any holding company or subsidiary of the </w:t>
      </w:r>
      <w:r>
        <w:t>Employer</w:t>
      </w:r>
      <w:r w:rsidRPr="00012123">
        <w:t xml:space="preserve"> from time to time and any other subsidiary of any holding company of the </w:t>
      </w:r>
      <w:r>
        <w:t>Employer</w:t>
      </w:r>
      <w:r w:rsidRPr="00012123">
        <w:t xml:space="preserve"> from time to time, where “holding company” and “subsidiary” have the meanings given in section 1159 of the Companies Act 2006;</w:t>
      </w:r>
    </w:p>
    <w:p w14:paraId="7FCB290B" w14:textId="77777777" w:rsidR="00A52C1C" w:rsidRPr="00012123" w:rsidRDefault="00A52C1C" w:rsidP="0051783E">
      <w:pPr>
        <w:pStyle w:val="Notesa"/>
        <w:numPr>
          <w:ilvl w:val="0"/>
          <w:numId w:val="0"/>
        </w:numPr>
        <w:ind w:left="720"/>
        <w:jc w:val="both"/>
      </w:pPr>
      <w:r w:rsidRPr="00012123">
        <w:t>“</w:t>
      </w:r>
      <w:r w:rsidRPr="00012123">
        <w:rPr>
          <w:b/>
        </w:rPr>
        <w:t>Written</w:t>
      </w:r>
      <w:r w:rsidRPr="00012123">
        <w:t>” or “</w:t>
      </w:r>
      <w:r w:rsidRPr="00012123">
        <w:rPr>
          <w:b/>
        </w:rPr>
        <w:t>in writing</w:t>
      </w:r>
      <w:r w:rsidRPr="00012123">
        <w:t>” includes any methods of representing or reproducing words in a legible and non-transitory form, including by way of electronic communications.</w:t>
      </w:r>
    </w:p>
    <w:p w14:paraId="2FF277A5" w14:textId="77777777" w:rsidR="00A52C1C" w:rsidRDefault="00A52C1C" w:rsidP="0051783E">
      <w:pPr>
        <w:pStyle w:val="Heading2"/>
        <w:jc w:val="both"/>
        <w:rPr>
          <w:szCs w:val="20"/>
        </w:rPr>
      </w:pPr>
      <w:r w:rsidRPr="00012123">
        <w:rPr>
          <w:szCs w:val="20"/>
        </w:rPr>
        <w:t>References to “</w:t>
      </w:r>
      <w:r w:rsidRPr="00012123">
        <w:rPr>
          <w:b/>
          <w:szCs w:val="20"/>
        </w:rPr>
        <w:t>we</w:t>
      </w:r>
      <w:r w:rsidRPr="00012123">
        <w:rPr>
          <w:szCs w:val="20"/>
        </w:rPr>
        <w:t>”, “</w:t>
      </w:r>
      <w:r w:rsidRPr="00012123">
        <w:rPr>
          <w:b/>
          <w:szCs w:val="20"/>
        </w:rPr>
        <w:t>us</w:t>
      </w:r>
      <w:r w:rsidRPr="00012123">
        <w:rPr>
          <w:szCs w:val="20"/>
        </w:rPr>
        <w:t>” and “</w:t>
      </w:r>
      <w:r w:rsidRPr="00012123">
        <w:rPr>
          <w:b/>
          <w:szCs w:val="20"/>
        </w:rPr>
        <w:t>our</w:t>
      </w:r>
      <w:r w:rsidRPr="00012123">
        <w:rPr>
          <w:szCs w:val="20"/>
        </w:rPr>
        <w:t xml:space="preserve">” </w:t>
      </w:r>
      <w:r>
        <w:rPr>
          <w:szCs w:val="20"/>
        </w:rPr>
        <w:t>are</w:t>
      </w:r>
      <w:r w:rsidRPr="00012123">
        <w:rPr>
          <w:szCs w:val="20"/>
        </w:rPr>
        <w:t xml:space="preserve"> to the </w:t>
      </w:r>
      <w:r>
        <w:rPr>
          <w:szCs w:val="20"/>
        </w:rPr>
        <w:t>Employer</w:t>
      </w:r>
      <w:r w:rsidRPr="00012123">
        <w:rPr>
          <w:szCs w:val="20"/>
        </w:rPr>
        <w:t>.</w:t>
      </w:r>
    </w:p>
    <w:p w14:paraId="03E4B71B" w14:textId="77777777" w:rsidR="00A52C1C" w:rsidRPr="004B1193" w:rsidRDefault="00A52C1C" w:rsidP="0051783E">
      <w:pPr>
        <w:pStyle w:val="Heading2"/>
        <w:jc w:val="both"/>
        <w:rPr>
          <w:szCs w:val="20"/>
        </w:rPr>
      </w:pPr>
      <w:r>
        <w:rPr>
          <w:szCs w:val="20"/>
        </w:rPr>
        <w:t>Where definitions are used in a clause of this Agreement they have the meaning set out in that clause.</w:t>
      </w:r>
    </w:p>
    <w:tbl>
      <w:tblPr>
        <w:tblW w:w="0" w:type="auto"/>
        <w:tblLook w:val="04A0" w:firstRow="1" w:lastRow="0" w:firstColumn="1" w:lastColumn="0" w:noHBand="0" w:noVBand="1"/>
      </w:tblPr>
      <w:tblGrid>
        <w:gridCol w:w="4170"/>
        <w:gridCol w:w="4145"/>
      </w:tblGrid>
      <w:tr w:rsidR="00A52C1C" w14:paraId="67D68581" w14:textId="77777777" w:rsidTr="00691A4E">
        <w:tc>
          <w:tcPr>
            <w:tcW w:w="4170" w:type="dxa"/>
            <w:shd w:val="clear" w:color="auto" w:fill="auto"/>
          </w:tcPr>
          <w:p w14:paraId="78514931" w14:textId="77777777" w:rsidR="00A52C1C" w:rsidRPr="00C659CB" w:rsidRDefault="00A52C1C" w:rsidP="00145C48">
            <w:pPr>
              <w:pStyle w:val="BodyText"/>
              <w:spacing w:before="240"/>
              <w:jc w:val="both"/>
              <w:rPr>
                <w:lang w:val="en-US"/>
              </w:rPr>
            </w:pPr>
            <w:r w:rsidRPr="00C659CB">
              <w:rPr>
                <w:lang w:val="en-US"/>
              </w:rPr>
              <w:t>SIGNED on behalf of the Employer</w:t>
            </w:r>
          </w:p>
        </w:tc>
        <w:tc>
          <w:tcPr>
            <w:tcW w:w="4145" w:type="dxa"/>
            <w:tcBorders>
              <w:bottom w:val="dotted" w:sz="4" w:space="0" w:color="auto"/>
            </w:tcBorders>
            <w:shd w:val="clear" w:color="auto" w:fill="auto"/>
          </w:tcPr>
          <w:p w14:paraId="6171DA74" w14:textId="77777777" w:rsidR="00A52C1C" w:rsidRPr="00C659CB" w:rsidRDefault="00A52C1C" w:rsidP="00145C48">
            <w:pPr>
              <w:pStyle w:val="BodyText"/>
              <w:spacing w:before="240"/>
              <w:jc w:val="both"/>
              <w:rPr>
                <w:lang w:val="en-US"/>
              </w:rPr>
            </w:pPr>
          </w:p>
        </w:tc>
      </w:tr>
      <w:tr w:rsidR="00A52C1C" w14:paraId="58C4D92C" w14:textId="77777777" w:rsidTr="00691A4E">
        <w:tc>
          <w:tcPr>
            <w:tcW w:w="4170" w:type="dxa"/>
            <w:shd w:val="clear" w:color="auto" w:fill="auto"/>
          </w:tcPr>
          <w:p w14:paraId="2BCC9F40" w14:textId="77777777" w:rsidR="00A52C1C" w:rsidRPr="00C659CB" w:rsidRDefault="00A52C1C" w:rsidP="00145C48">
            <w:pPr>
              <w:pStyle w:val="BodyText"/>
              <w:spacing w:before="240"/>
              <w:jc w:val="both"/>
              <w:rPr>
                <w:lang w:val="en-US"/>
              </w:rPr>
            </w:pPr>
            <w:r w:rsidRPr="00C659CB">
              <w:rPr>
                <w:lang w:val="en-US"/>
              </w:rPr>
              <w:t>Title:</w:t>
            </w:r>
          </w:p>
        </w:tc>
        <w:tc>
          <w:tcPr>
            <w:tcW w:w="4145" w:type="dxa"/>
            <w:tcBorders>
              <w:top w:val="dotted" w:sz="4" w:space="0" w:color="auto"/>
              <w:bottom w:val="dotted" w:sz="4" w:space="0" w:color="auto"/>
            </w:tcBorders>
            <w:shd w:val="clear" w:color="auto" w:fill="auto"/>
          </w:tcPr>
          <w:p w14:paraId="6406179D" w14:textId="77777777" w:rsidR="00A52C1C" w:rsidRPr="00C659CB" w:rsidRDefault="00A52C1C" w:rsidP="00145C48">
            <w:pPr>
              <w:pStyle w:val="BodyText"/>
              <w:spacing w:before="240"/>
              <w:jc w:val="both"/>
              <w:rPr>
                <w:lang w:val="en-US"/>
              </w:rPr>
            </w:pPr>
          </w:p>
        </w:tc>
      </w:tr>
      <w:tr w:rsidR="00A52C1C" w14:paraId="27FA6642" w14:textId="77777777" w:rsidTr="00691A4E">
        <w:tc>
          <w:tcPr>
            <w:tcW w:w="4170" w:type="dxa"/>
            <w:shd w:val="clear" w:color="auto" w:fill="auto"/>
          </w:tcPr>
          <w:p w14:paraId="12CC3F7C" w14:textId="77777777" w:rsidR="00A52C1C" w:rsidRPr="00C659CB" w:rsidRDefault="00A52C1C" w:rsidP="00145C48">
            <w:pPr>
              <w:pStyle w:val="BodyText"/>
              <w:spacing w:before="240"/>
              <w:jc w:val="both"/>
              <w:rPr>
                <w:lang w:val="en-US"/>
              </w:rPr>
            </w:pPr>
            <w:r w:rsidRPr="00C659CB">
              <w:rPr>
                <w:lang w:val="en-US"/>
              </w:rPr>
              <w:t>Name:</w:t>
            </w:r>
          </w:p>
        </w:tc>
        <w:tc>
          <w:tcPr>
            <w:tcW w:w="4145" w:type="dxa"/>
            <w:tcBorders>
              <w:top w:val="dotted" w:sz="4" w:space="0" w:color="auto"/>
              <w:bottom w:val="dotted" w:sz="4" w:space="0" w:color="auto"/>
            </w:tcBorders>
            <w:shd w:val="clear" w:color="auto" w:fill="auto"/>
          </w:tcPr>
          <w:p w14:paraId="40AC2B00" w14:textId="77777777" w:rsidR="00A52C1C" w:rsidRPr="00C659CB" w:rsidRDefault="00A52C1C" w:rsidP="00145C48">
            <w:pPr>
              <w:pStyle w:val="BodyText"/>
              <w:spacing w:before="240"/>
              <w:jc w:val="both"/>
              <w:rPr>
                <w:lang w:val="en-US"/>
              </w:rPr>
            </w:pPr>
          </w:p>
        </w:tc>
      </w:tr>
      <w:tr w:rsidR="00A52C1C" w14:paraId="47C0DD83" w14:textId="77777777" w:rsidTr="00691A4E">
        <w:tc>
          <w:tcPr>
            <w:tcW w:w="4170" w:type="dxa"/>
            <w:shd w:val="clear" w:color="auto" w:fill="auto"/>
          </w:tcPr>
          <w:p w14:paraId="4C31C1DA" w14:textId="77777777" w:rsidR="00A52C1C" w:rsidRPr="00C659CB" w:rsidRDefault="00A52C1C" w:rsidP="00145C48">
            <w:pPr>
              <w:pStyle w:val="BodyText"/>
              <w:spacing w:before="240"/>
              <w:jc w:val="both"/>
              <w:rPr>
                <w:lang w:val="en-US"/>
              </w:rPr>
            </w:pPr>
            <w:r w:rsidRPr="00C659CB">
              <w:rPr>
                <w:lang w:val="en-US"/>
              </w:rPr>
              <w:lastRenderedPageBreak/>
              <w:t>DATED:</w:t>
            </w:r>
          </w:p>
        </w:tc>
        <w:tc>
          <w:tcPr>
            <w:tcW w:w="4145" w:type="dxa"/>
            <w:tcBorders>
              <w:top w:val="dotted" w:sz="4" w:space="0" w:color="auto"/>
              <w:bottom w:val="dotted" w:sz="4" w:space="0" w:color="auto"/>
            </w:tcBorders>
            <w:shd w:val="clear" w:color="auto" w:fill="auto"/>
          </w:tcPr>
          <w:p w14:paraId="2BE693CD" w14:textId="77777777" w:rsidR="00A52C1C" w:rsidRPr="00C659CB" w:rsidRDefault="00A52C1C" w:rsidP="00145C48">
            <w:pPr>
              <w:pStyle w:val="BodyText"/>
              <w:spacing w:before="240"/>
              <w:jc w:val="both"/>
              <w:rPr>
                <w:lang w:val="en-US"/>
              </w:rPr>
            </w:pPr>
          </w:p>
        </w:tc>
      </w:tr>
      <w:tr w:rsidR="00A52C1C" w14:paraId="670CE740" w14:textId="77777777" w:rsidTr="00691A4E">
        <w:tc>
          <w:tcPr>
            <w:tcW w:w="8315" w:type="dxa"/>
            <w:gridSpan w:val="2"/>
            <w:shd w:val="clear" w:color="auto" w:fill="auto"/>
          </w:tcPr>
          <w:p w14:paraId="4CFED3B7" w14:textId="77777777" w:rsidR="00A52C1C" w:rsidRPr="00C659CB" w:rsidRDefault="00A52C1C" w:rsidP="00145C48">
            <w:pPr>
              <w:pStyle w:val="BodyText"/>
              <w:spacing w:before="240"/>
              <w:jc w:val="both"/>
              <w:rPr>
                <w:lang w:val="en-US"/>
              </w:rPr>
            </w:pPr>
            <w:r w:rsidRPr="00C659CB">
              <w:rPr>
                <w:lang w:val="en-US"/>
              </w:rPr>
              <w:t>I have read and accept the terms and conditions of employment set out in this Agreement.</w:t>
            </w:r>
          </w:p>
        </w:tc>
      </w:tr>
      <w:tr w:rsidR="00A52C1C" w14:paraId="5A468DC7" w14:textId="77777777" w:rsidTr="00691A4E">
        <w:tc>
          <w:tcPr>
            <w:tcW w:w="4170" w:type="dxa"/>
            <w:shd w:val="clear" w:color="auto" w:fill="auto"/>
          </w:tcPr>
          <w:p w14:paraId="75105EEF" w14:textId="18BAE634" w:rsidR="00A52C1C" w:rsidRPr="00C659CB" w:rsidRDefault="00A52C1C" w:rsidP="00145C48">
            <w:pPr>
              <w:pStyle w:val="BodyText"/>
              <w:spacing w:before="240"/>
              <w:jc w:val="both"/>
              <w:rPr>
                <w:lang w:val="en-US"/>
              </w:rPr>
            </w:pPr>
            <w:r w:rsidRPr="00C659CB">
              <w:rPr>
                <w:lang w:val="en-US"/>
              </w:rPr>
              <w:t>SIGNED by you</w:t>
            </w:r>
          </w:p>
        </w:tc>
        <w:tc>
          <w:tcPr>
            <w:tcW w:w="4145" w:type="dxa"/>
            <w:tcBorders>
              <w:bottom w:val="dotted" w:sz="4" w:space="0" w:color="auto"/>
            </w:tcBorders>
            <w:shd w:val="clear" w:color="auto" w:fill="auto"/>
          </w:tcPr>
          <w:p w14:paraId="1016EB1E" w14:textId="77777777" w:rsidR="00A52C1C" w:rsidRPr="00C659CB" w:rsidRDefault="00A52C1C" w:rsidP="00145C48">
            <w:pPr>
              <w:pStyle w:val="BodyText"/>
              <w:spacing w:before="240"/>
              <w:jc w:val="both"/>
              <w:rPr>
                <w:lang w:val="en-US"/>
              </w:rPr>
            </w:pPr>
          </w:p>
        </w:tc>
      </w:tr>
      <w:tr w:rsidR="00A52C1C" w14:paraId="6EF208BD" w14:textId="77777777" w:rsidTr="00691A4E">
        <w:tc>
          <w:tcPr>
            <w:tcW w:w="4170" w:type="dxa"/>
            <w:shd w:val="clear" w:color="auto" w:fill="auto"/>
          </w:tcPr>
          <w:p w14:paraId="5FB9E7C1" w14:textId="76D65D01" w:rsidR="00A52C1C" w:rsidRPr="00C659CB" w:rsidRDefault="00A52C1C" w:rsidP="00145C48">
            <w:pPr>
              <w:pStyle w:val="BodyText"/>
              <w:spacing w:before="240"/>
              <w:jc w:val="both"/>
              <w:rPr>
                <w:lang w:val="en-US"/>
              </w:rPr>
            </w:pPr>
            <w:r w:rsidRPr="00C659CB">
              <w:rPr>
                <w:lang w:val="en-US"/>
              </w:rPr>
              <w:t>DATED:</w:t>
            </w:r>
          </w:p>
        </w:tc>
        <w:tc>
          <w:tcPr>
            <w:tcW w:w="4145" w:type="dxa"/>
            <w:tcBorders>
              <w:top w:val="dotted" w:sz="4" w:space="0" w:color="auto"/>
              <w:bottom w:val="dotted" w:sz="4" w:space="0" w:color="auto"/>
            </w:tcBorders>
            <w:shd w:val="clear" w:color="auto" w:fill="auto"/>
          </w:tcPr>
          <w:p w14:paraId="79FCB67E" w14:textId="77777777" w:rsidR="00A52C1C" w:rsidRPr="00C659CB" w:rsidRDefault="00A52C1C" w:rsidP="00145C48">
            <w:pPr>
              <w:pStyle w:val="BodyText"/>
              <w:spacing w:before="240"/>
              <w:jc w:val="both"/>
              <w:rPr>
                <w:lang w:val="en-US"/>
              </w:rPr>
            </w:pPr>
          </w:p>
        </w:tc>
      </w:tr>
    </w:tbl>
    <w:p w14:paraId="303B18AC" w14:textId="551E0FAA" w:rsidR="00A52C1C" w:rsidRPr="00391DE0" w:rsidRDefault="00A52C1C" w:rsidP="00691A4E">
      <w:pPr>
        <w:pStyle w:val="BodyText"/>
        <w:spacing w:before="240"/>
        <w:jc w:val="both"/>
        <w:rPr>
          <w:b/>
          <w:smallCaps/>
          <w:sz w:val="22"/>
          <w:szCs w:val="22"/>
        </w:rPr>
      </w:pPr>
      <w:r>
        <w:br w:type="page"/>
      </w:r>
      <w:r w:rsidRPr="00391DE0">
        <w:rPr>
          <w:b/>
          <w:smallCaps/>
          <w:sz w:val="22"/>
          <w:szCs w:val="22"/>
        </w:rPr>
        <w:lastRenderedPageBreak/>
        <w:t>Annex</w:t>
      </w:r>
    </w:p>
    <w:p w14:paraId="662E3E79" w14:textId="77777777" w:rsidR="00A52C1C" w:rsidRPr="00391DE0" w:rsidRDefault="00A52C1C" w:rsidP="00691A4E">
      <w:pPr>
        <w:keepNext/>
        <w:spacing w:after="60"/>
        <w:jc w:val="both"/>
        <w:rPr>
          <w:b/>
          <w:szCs w:val="21"/>
        </w:rPr>
      </w:pPr>
      <w:r w:rsidRPr="00391DE0">
        <w:rPr>
          <w:b/>
          <w:szCs w:val="21"/>
        </w:rPr>
        <w:t>Statement of employment particulars</w:t>
      </w:r>
    </w:p>
    <w:p w14:paraId="171F8672" w14:textId="77777777" w:rsidR="00A52C1C" w:rsidRPr="00A40688" w:rsidRDefault="00A52C1C" w:rsidP="00691A4E">
      <w:pPr>
        <w:jc w:val="both"/>
        <w:rPr>
          <w:i/>
        </w:rPr>
      </w:pPr>
      <w:r w:rsidRPr="00391DE0">
        <w:t xml:space="preserve">This Annex supplements your employment contract by providing additional information on your employment particulars as required by Part 1 of the Employment Rights Act 1996.  Although annexed to your contract of employment, the information in the Annex is provided to meet our </w:t>
      </w:r>
      <w:r w:rsidRPr="00A40688">
        <w:t>statutory duties and does not confer any contractual rights or obligations.</w:t>
      </w:r>
    </w:p>
    <w:p w14:paraId="2F7578C4" w14:textId="77777777" w:rsidR="00A52C1C" w:rsidRPr="00A40688" w:rsidRDefault="00A52C1C" w:rsidP="00691A4E">
      <w:pPr>
        <w:keepNext/>
        <w:spacing w:after="60"/>
        <w:jc w:val="both"/>
        <w:rPr>
          <w:i/>
          <w:szCs w:val="21"/>
        </w:rPr>
      </w:pPr>
      <w:r w:rsidRPr="00A40688">
        <w:rPr>
          <w:i/>
          <w:szCs w:val="21"/>
        </w:rPr>
        <w:t>Leave other than holidays and sickness</w:t>
      </w:r>
    </w:p>
    <w:p w14:paraId="48A6B744" w14:textId="3EF7E3C1" w:rsidR="00A52C1C" w:rsidRPr="00A40688" w:rsidRDefault="00A52C1C" w:rsidP="00691A4E">
      <w:pPr>
        <w:pStyle w:val="Numtext1"/>
        <w:numPr>
          <w:ilvl w:val="0"/>
          <w:numId w:val="32"/>
        </w:numPr>
        <w:jc w:val="both"/>
      </w:pPr>
      <w:r w:rsidRPr="00A40688">
        <w:t>There are no terms and conditions relating to paid leave in circumstances other than holidays and sickness.  However, if you satisfy any relevant conditions, you may have statutory rights to take paid leave in certain circumstances, including maternity, paternity and parental leave.</w:t>
      </w:r>
    </w:p>
    <w:p w14:paraId="08BA8320" w14:textId="77777777" w:rsidR="00A52C1C" w:rsidRDefault="00A52C1C" w:rsidP="00691A4E">
      <w:pPr>
        <w:keepNext/>
        <w:spacing w:after="60"/>
        <w:jc w:val="both"/>
        <w:rPr>
          <w:i/>
          <w:szCs w:val="21"/>
        </w:rPr>
      </w:pPr>
      <w:r w:rsidRPr="00391DE0">
        <w:rPr>
          <w:i/>
          <w:szCs w:val="21"/>
        </w:rPr>
        <w:t>Other benefits</w:t>
      </w:r>
    </w:p>
    <w:p w14:paraId="7645230F" w14:textId="54888AC7" w:rsidR="00A52C1C" w:rsidRDefault="000D6B41" w:rsidP="00691A4E">
      <w:pPr>
        <w:pStyle w:val="Numtext1"/>
        <w:jc w:val="both"/>
      </w:pPr>
      <w:r>
        <w:t>In addition to those set out in your contract</w:t>
      </w:r>
      <w:r w:rsidR="00A52C1C">
        <w:t xml:space="preserve"> we provide the following benefits:</w:t>
      </w:r>
    </w:p>
    <w:p w14:paraId="186B2225" w14:textId="23921387" w:rsidR="00A52C1C" w:rsidRPr="000D6B41" w:rsidRDefault="000D6B41" w:rsidP="00691A4E">
      <w:pPr>
        <w:numPr>
          <w:ilvl w:val="0"/>
          <w:numId w:val="31"/>
        </w:numPr>
        <w:jc w:val="both"/>
        <w:rPr>
          <w:highlight w:val="yellow"/>
        </w:rPr>
      </w:pPr>
      <w:r w:rsidRPr="000D6B41">
        <w:rPr>
          <w:highlight w:val="yellow"/>
        </w:rPr>
        <w:t>details</w:t>
      </w:r>
      <w:r w:rsidR="00A52C1C" w:rsidRPr="000D6B41">
        <w:rPr>
          <w:highlight w:val="yellow"/>
        </w:rPr>
        <w:t xml:space="preserve"> </w:t>
      </w:r>
    </w:p>
    <w:p w14:paraId="6109A5F4" w14:textId="77777777" w:rsidR="00A52C1C" w:rsidRDefault="00A52C1C" w:rsidP="00691A4E">
      <w:pPr>
        <w:keepNext/>
        <w:spacing w:after="60"/>
        <w:jc w:val="both"/>
        <w:rPr>
          <w:i/>
          <w:szCs w:val="21"/>
        </w:rPr>
      </w:pPr>
      <w:r w:rsidRPr="00391DE0">
        <w:rPr>
          <w:i/>
          <w:szCs w:val="21"/>
        </w:rPr>
        <w:t>Collective agreements</w:t>
      </w:r>
    </w:p>
    <w:p w14:paraId="4A306A8A" w14:textId="77777777" w:rsidR="00A52C1C" w:rsidRDefault="00A52C1C" w:rsidP="00691A4E">
      <w:pPr>
        <w:pStyle w:val="Numtext1"/>
        <w:jc w:val="both"/>
      </w:pPr>
      <w:r>
        <w:t>No collective agreements affect your terms and conditions of employment.</w:t>
      </w:r>
    </w:p>
    <w:p w14:paraId="3E74155D" w14:textId="77777777" w:rsidR="00A52C1C" w:rsidRDefault="00A52C1C" w:rsidP="00691A4E">
      <w:pPr>
        <w:keepNext/>
        <w:spacing w:after="60"/>
        <w:jc w:val="both"/>
        <w:rPr>
          <w:i/>
          <w:szCs w:val="21"/>
        </w:rPr>
      </w:pPr>
      <w:r w:rsidRPr="00391DE0">
        <w:rPr>
          <w:i/>
          <w:szCs w:val="21"/>
        </w:rPr>
        <w:t>Provisions regarding work outside the UK for over a month</w:t>
      </w:r>
    </w:p>
    <w:p w14:paraId="51E315C2" w14:textId="776B9D8D" w:rsidR="00A52C1C" w:rsidRPr="000D6B41" w:rsidRDefault="00A52C1C" w:rsidP="00691A4E">
      <w:pPr>
        <w:ind w:left="720"/>
        <w:jc w:val="both"/>
      </w:pPr>
      <w:r w:rsidRPr="000D6B41">
        <w:t>We do not expect you to have to work outside the UK for more than a month and there are no particulars to give you about such a requirement.</w:t>
      </w:r>
    </w:p>
    <w:p w14:paraId="0FC6944A" w14:textId="77777777" w:rsidR="00A52C1C" w:rsidRPr="000D6B41" w:rsidRDefault="00A52C1C" w:rsidP="00691A4E">
      <w:pPr>
        <w:keepNext/>
        <w:spacing w:after="60"/>
        <w:jc w:val="both"/>
        <w:rPr>
          <w:i/>
          <w:szCs w:val="21"/>
        </w:rPr>
      </w:pPr>
      <w:r w:rsidRPr="000D6B41">
        <w:rPr>
          <w:i/>
          <w:szCs w:val="21"/>
        </w:rPr>
        <w:t>Training</w:t>
      </w:r>
    </w:p>
    <w:p w14:paraId="50338212" w14:textId="29EB3D3D" w:rsidR="00A52C1C" w:rsidRPr="000D6B41" w:rsidRDefault="00A52C1C" w:rsidP="00691A4E">
      <w:pPr>
        <w:pStyle w:val="Numtext1"/>
        <w:jc w:val="both"/>
      </w:pPr>
      <w:r w:rsidRPr="000D6B41">
        <w:t xml:space="preserve">Although we will provide appropriate training in connection with your role, there is no entitlement to training.  </w:t>
      </w:r>
    </w:p>
    <w:p w14:paraId="5265EA56" w14:textId="77777777" w:rsidR="00793758" w:rsidRDefault="00793758"/>
    <w:sectPr w:rsidR="00793758" w:rsidSect="00183B1B">
      <w:headerReference w:type="default" r:id="rId9"/>
      <w:footerReference w:type="even" r:id="rId10"/>
      <w:pgSz w:w="11909" w:h="16834" w:code="9"/>
      <w:pgMar w:top="1440" w:right="1797" w:bottom="1440" w:left="1797" w:header="720" w:footer="720" w:gutter="0"/>
      <w:paperSrc w:first="263" w:other="263"/>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A5C7" w14:textId="77777777" w:rsidR="00A52C1C" w:rsidRDefault="00A52C1C" w:rsidP="00A52C1C">
      <w:pPr>
        <w:spacing w:after="0" w:line="240" w:lineRule="auto"/>
      </w:pPr>
      <w:r>
        <w:separator/>
      </w:r>
    </w:p>
  </w:endnote>
  <w:endnote w:type="continuationSeparator" w:id="0">
    <w:p w14:paraId="5E1F6A34" w14:textId="77777777" w:rsidR="00A52C1C" w:rsidRDefault="00A52C1C" w:rsidP="00A5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altName w:val="Arial"/>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9A9A" w14:textId="77777777" w:rsidR="00E51AD5" w:rsidRPr="00DC6FF7" w:rsidRDefault="00334F5E" w:rsidP="00DC6FF7">
    <w:pPr>
      <w:pStyle w:val="Footer"/>
      <w:rPr>
        <w:noProof/>
      </w:rPr>
    </w:pPr>
    <w:r>
      <w:rPr>
        <w:noProof/>
      </w:rPr>
      <w:fldChar w:fldCharType="begin"/>
    </w:r>
    <w:r>
      <w:rPr>
        <w:noProof/>
      </w:rPr>
      <w:instrText xml:space="preserve"> DOCPROPERTY Category \* MERGEFORMAT </w:instrText>
    </w:r>
    <w:r>
      <w:rPr>
        <w:noProof/>
      </w:rPr>
      <w:fldChar w:fldCharType="separate"/>
    </w:r>
    <w:r>
      <w:rPr>
        <w:noProof/>
      </w:rPr>
      <w:t>Employment Precedents</w:t>
    </w:r>
    <w:r>
      <w:rPr>
        <w:noProof/>
      </w:rPr>
      <w:fldChar w:fldCharType="end"/>
    </w:r>
    <w:r>
      <w:rPr>
        <w:noProof/>
      </w:rPr>
      <w:fldChar w:fldCharType="begin"/>
    </w:r>
    <w:r>
      <w:rPr>
        <w:noProof/>
      </w:rPr>
      <w:instrText xml:space="preserve"> DOCPROPERTY CategorySub \* MERGEFORMAT </w:instrText>
    </w:r>
    <w:r>
      <w:rPr>
        <w:noProof/>
      </w:rPr>
      <w:fldChar w:fldCharType="separate"/>
    </w:r>
    <w:r>
      <w:rPr>
        <w:noProof/>
      </w:rPr>
      <w:t>/Precedent/</w:t>
    </w:r>
    <w:r>
      <w:rPr>
        <w:noProof/>
      </w:rPr>
      <w:fldChar w:fldCharType="end"/>
    </w:r>
    <w:r>
      <w:rPr>
        <w:noProof/>
      </w:rPr>
      <w:fldChar w:fldCharType="begin"/>
    </w:r>
    <w:r>
      <w:rPr>
        <w:noProof/>
      </w:rPr>
      <w:instrText xml:space="preserve"> DOCPROPERTY DocNo \* MERGEFORMAT </w:instrText>
    </w:r>
    <w:r>
      <w:rPr>
        <w:noProof/>
      </w:rPr>
      <w:fldChar w:fldCharType="separate"/>
    </w:r>
    <w:r>
      <w:rPr>
        <w:noProof/>
      </w:rPr>
      <w:t>2989-v0.38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AB9D" w14:textId="77777777" w:rsidR="00A52C1C" w:rsidRDefault="00A52C1C" w:rsidP="00A52C1C">
      <w:pPr>
        <w:spacing w:after="0" w:line="240" w:lineRule="auto"/>
      </w:pPr>
      <w:r>
        <w:separator/>
      </w:r>
    </w:p>
  </w:footnote>
  <w:footnote w:type="continuationSeparator" w:id="0">
    <w:p w14:paraId="789E975C" w14:textId="77777777" w:rsidR="00A52C1C" w:rsidRDefault="00A52C1C" w:rsidP="00A5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0919" w14:textId="77777777" w:rsidR="00E51AD5" w:rsidRPr="00AE2ED5" w:rsidRDefault="00334F5E" w:rsidP="000B0777">
    <w:pPr>
      <w:pStyle w:val="Header"/>
      <w:jc w:val="center"/>
    </w:pPr>
    <w:r w:rsidRPr="00AE2ED5">
      <w:rPr>
        <w:rStyle w:val="PageNumber"/>
      </w:rPr>
      <w:fldChar w:fldCharType="begin"/>
    </w:r>
    <w:r w:rsidRPr="00AE2ED5">
      <w:rPr>
        <w:rStyle w:val="PageNumber"/>
      </w:rPr>
      <w:instrText xml:space="preserve"> PAGE </w:instrText>
    </w:r>
    <w:r w:rsidRPr="00AE2ED5">
      <w:rPr>
        <w:rStyle w:val="PageNumber"/>
      </w:rPr>
      <w:fldChar w:fldCharType="separate"/>
    </w:r>
    <w:r>
      <w:rPr>
        <w:rStyle w:val="PageNumber"/>
        <w:noProof/>
      </w:rPr>
      <w:t>30</w:t>
    </w:r>
    <w:r w:rsidRPr="00AE2ED5">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8EF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18F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4032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D24301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FC32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4460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16B0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1443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76BDA0"/>
    <w:lvl w:ilvl="0">
      <w:start w:val="1"/>
      <w:numFmt w:val="decimal"/>
      <w:lvlText w:val="%1."/>
      <w:lvlJc w:val="left"/>
      <w:pPr>
        <w:tabs>
          <w:tab w:val="num" w:pos="360"/>
        </w:tabs>
        <w:ind w:left="360" w:hanging="360"/>
      </w:pPr>
      <w:rPr>
        <w:rFonts w:hint="default"/>
      </w:rPr>
    </w:lvl>
  </w:abstractNum>
  <w:abstractNum w:abstractNumId="9" w15:restartNumberingAfterBreak="0">
    <w:nsid w:val="FFFFFF89"/>
    <w:multiLevelType w:val="singleLevel"/>
    <w:tmpl w:val="0E18FE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725FA"/>
    <w:multiLevelType w:val="multilevel"/>
    <w:tmpl w:val="0DA4C2E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72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1" w15:restartNumberingAfterBreak="0">
    <w:nsid w:val="025D4F89"/>
    <w:multiLevelType w:val="multilevel"/>
    <w:tmpl w:val="ACF4ABC0"/>
    <w:lvl w:ilvl="0">
      <w:start w:val="1"/>
      <w:numFmt w:val="none"/>
      <w:pStyle w:val="DefinitionPhrase"/>
      <w:suff w:val="nothing"/>
      <w:lvlText w:val=""/>
      <w:lvlJc w:val="left"/>
      <w:pPr>
        <w:ind w:left="720" w:firstLine="0"/>
      </w:pPr>
      <w:rPr>
        <w:rFonts w:hint="default"/>
      </w:rPr>
    </w:lvl>
    <w:lvl w:ilvl="1">
      <w:start w:val="1"/>
      <w:numFmt w:val="none"/>
      <w:pStyle w:val="Definitions"/>
      <w:suff w:val="nothing"/>
      <w:lvlText w:val=""/>
      <w:lvlJc w:val="left"/>
      <w:pPr>
        <w:ind w:left="720" w:firstLine="0"/>
      </w:pPr>
      <w:rPr>
        <w:rFonts w:hint="default"/>
      </w:rPr>
    </w:lvl>
    <w:lvl w:ilvl="2">
      <w:start w:val="1"/>
      <w:numFmt w:val="lowerLetter"/>
      <w:lvlText w:val="(%3)"/>
      <w:lvlJc w:val="left"/>
      <w:pPr>
        <w:tabs>
          <w:tab w:val="num" w:pos="72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2" w15:restartNumberingAfterBreak="0">
    <w:nsid w:val="0369752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C717A4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F2A7F7F"/>
    <w:multiLevelType w:val="multilevel"/>
    <w:tmpl w:val="261445DE"/>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720"/>
        </w:tabs>
        <w:ind w:left="720" w:hanging="720"/>
      </w:pPr>
      <w:rPr>
        <w:rFonts w:hint="default"/>
      </w:rPr>
    </w:lvl>
    <w:lvl w:ilvl="2">
      <w:start w:val="1"/>
      <w:numFmt w:val="lowerLetter"/>
      <w:pStyle w:val="ScheduleHeading3"/>
      <w:lvlText w:val="(%3)"/>
      <w:lvlJc w:val="left"/>
      <w:pPr>
        <w:tabs>
          <w:tab w:val="num" w:pos="1440"/>
        </w:tabs>
        <w:ind w:left="1440" w:hanging="720"/>
      </w:pPr>
      <w:rPr>
        <w:rFonts w:hint="default"/>
      </w:rPr>
    </w:lvl>
    <w:lvl w:ilvl="3">
      <w:start w:val="1"/>
      <w:numFmt w:val="lowerRoman"/>
      <w:pStyle w:val="ScheduleHeading4"/>
      <w:lvlText w:val="(%4)"/>
      <w:lvlJc w:val="left"/>
      <w:pPr>
        <w:tabs>
          <w:tab w:val="num" w:pos="1440"/>
        </w:tabs>
        <w:ind w:left="2160" w:hanging="72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21DE7767"/>
    <w:multiLevelType w:val="multilevel"/>
    <w:tmpl w:val="9F201D18"/>
    <w:lvl w:ilvl="0">
      <w:start w:val="1"/>
      <w:numFmt w:val="lowerLetter"/>
      <w:pStyle w:val="Notesa"/>
      <w:lvlText w:val="(%1)"/>
      <w:lvlJc w:val="left"/>
      <w:pPr>
        <w:tabs>
          <w:tab w:val="num" w:pos="720"/>
        </w:tabs>
        <w:ind w:left="720" w:hanging="720"/>
      </w:pPr>
      <w:rPr>
        <w:rFonts w:hint="default"/>
      </w:rPr>
    </w:lvl>
    <w:lvl w:ilvl="1">
      <w:start w:val="1"/>
      <w:numFmt w:val="lowerRoman"/>
      <w:pStyle w:val="Notesi"/>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7" w15:restartNumberingAfterBreak="0">
    <w:nsid w:val="25642923"/>
    <w:multiLevelType w:val="hybridMultilevel"/>
    <w:tmpl w:val="C062E2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6956767"/>
    <w:multiLevelType w:val="multilevel"/>
    <w:tmpl w:val="5274B8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72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7EC228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7383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2F6356"/>
    <w:multiLevelType w:val="hybridMultilevel"/>
    <w:tmpl w:val="BC8C009E"/>
    <w:lvl w:ilvl="0" w:tplc="E1647AB4">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E46CA8"/>
    <w:multiLevelType w:val="singleLevel"/>
    <w:tmpl w:val="A06AB42C"/>
    <w:lvl w:ilvl="0">
      <w:start w:val="1"/>
      <w:numFmt w:val="decimal"/>
      <w:lvlText w:val="%1."/>
      <w:lvlJc w:val="left"/>
      <w:pPr>
        <w:tabs>
          <w:tab w:val="num" w:pos="720"/>
        </w:tabs>
        <w:ind w:left="720" w:hanging="720"/>
      </w:pPr>
      <w:rPr>
        <w:rFonts w:hint="default"/>
      </w:rPr>
    </w:lvl>
  </w:abstractNum>
  <w:abstractNum w:abstractNumId="23" w15:restartNumberingAfterBreak="0">
    <w:nsid w:val="468353D1"/>
    <w:multiLevelType w:val="hybridMultilevel"/>
    <w:tmpl w:val="28C8C426"/>
    <w:lvl w:ilvl="0" w:tplc="4AEA8920">
      <w:start w:val="1"/>
      <w:numFmt w:val="upperLetter"/>
      <w:pStyle w:val="Whereas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281C69"/>
    <w:multiLevelType w:val="multilevel"/>
    <w:tmpl w:val="67F6AAF0"/>
    <w:lvl w:ilvl="0">
      <w:start w:val="1"/>
      <w:numFmt w:val="decimal"/>
      <w:pStyle w:val="Heading1Noformat"/>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72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8BB0BD3"/>
    <w:multiLevelType w:val="hybridMultilevel"/>
    <w:tmpl w:val="B40EF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B717A4"/>
    <w:multiLevelType w:val="multilevel"/>
    <w:tmpl w:val="04CC6C90"/>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A137E8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D1F6077"/>
    <w:multiLevelType w:val="multilevel"/>
    <w:tmpl w:val="2132EE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72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393478819">
    <w:abstractNumId w:val="9"/>
  </w:num>
  <w:num w:numId="2" w16cid:durableId="1451973134">
    <w:abstractNumId w:val="7"/>
  </w:num>
  <w:num w:numId="3" w16cid:durableId="350375862">
    <w:abstractNumId w:val="6"/>
  </w:num>
  <w:num w:numId="4" w16cid:durableId="1250189411">
    <w:abstractNumId w:val="5"/>
  </w:num>
  <w:num w:numId="5" w16cid:durableId="1991784835">
    <w:abstractNumId w:val="4"/>
  </w:num>
  <w:num w:numId="6" w16cid:durableId="646318501">
    <w:abstractNumId w:val="3"/>
  </w:num>
  <w:num w:numId="7" w16cid:durableId="630525303">
    <w:abstractNumId w:val="2"/>
  </w:num>
  <w:num w:numId="8" w16cid:durableId="1366522903">
    <w:abstractNumId w:val="1"/>
  </w:num>
  <w:num w:numId="9" w16cid:durableId="1662855757">
    <w:abstractNumId w:val="0"/>
  </w:num>
  <w:num w:numId="10" w16cid:durableId="186454140">
    <w:abstractNumId w:val="24"/>
  </w:num>
  <w:num w:numId="11" w16cid:durableId="594940989">
    <w:abstractNumId w:val="21"/>
  </w:num>
  <w:num w:numId="12" w16cid:durableId="171649175">
    <w:abstractNumId w:val="14"/>
  </w:num>
  <w:num w:numId="13" w16cid:durableId="1602375645">
    <w:abstractNumId w:val="22"/>
  </w:num>
  <w:num w:numId="14" w16cid:durableId="87779153">
    <w:abstractNumId w:val="23"/>
  </w:num>
  <w:num w:numId="15" w16cid:durableId="1569457134">
    <w:abstractNumId w:val="15"/>
  </w:num>
  <w:num w:numId="16" w16cid:durableId="1748182884">
    <w:abstractNumId w:val="12"/>
  </w:num>
  <w:num w:numId="17" w16cid:durableId="1518151189">
    <w:abstractNumId w:val="13"/>
  </w:num>
  <w:num w:numId="18" w16cid:durableId="768887762">
    <w:abstractNumId w:val="20"/>
  </w:num>
  <w:num w:numId="19" w16cid:durableId="1901011917">
    <w:abstractNumId w:val="26"/>
  </w:num>
  <w:num w:numId="20" w16cid:durableId="903755678">
    <w:abstractNumId w:val="11"/>
  </w:num>
  <w:num w:numId="21" w16cid:durableId="1413241086">
    <w:abstractNumId w:val="17"/>
  </w:num>
  <w:num w:numId="22" w16cid:durableId="2143427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1872896">
    <w:abstractNumId w:val="2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362861">
    <w:abstractNumId w:val="8"/>
  </w:num>
  <w:num w:numId="25" w16cid:durableId="874853609">
    <w:abstractNumId w:val="16"/>
  </w:num>
  <w:num w:numId="26" w16cid:durableId="310796975">
    <w:abstractNumId w:val="28"/>
  </w:num>
  <w:num w:numId="27" w16cid:durableId="781418444">
    <w:abstractNumId w:val="10"/>
  </w:num>
  <w:num w:numId="28" w16cid:durableId="49038634">
    <w:abstractNumId w:val="18"/>
  </w:num>
  <w:num w:numId="29" w16cid:durableId="482939132">
    <w:abstractNumId w:val="19"/>
  </w:num>
  <w:num w:numId="30" w16cid:durableId="909118347">
    <w:abstractNumId w:val="27"/>
  </w:num>
  <w:num w:numId="31" w16cid:durableId="361516630">
    <w:abstractNumId w:val="25"/>
  </w:num>
  <w:num w:numId="32" w16cid:durableId="19326217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C1C"/>
    <w:rsid w:val="000504C3"/>
    <w:rsid w:val="000C637A"/>
    <w:rsid w:val="000D6B41"/>
    <w:rsid w:val="000F61F1"/>
    <w:rsid w:val="001B2BC2"/>
    <w:rsid w:val="003172D4"/>
    <w:rsid w:val="00332495"/>
    <w:rsid w:val="00334F5E"/>
    <w:rsid w:val="003909C9"/>
    <w:rsid w:val="00433CB9"/>
    <w:rsid w:val="00445A85"/>
    <w:rsid w:val="0051783E"/>
    <w:rsid w:val="0067780F"/>
    <w:rsid w:val="00691A4E"/>
    <w:rsid w:val="00793758"/>
    <w:rsid w:val="007C5C12"/>
    <w:rsid w:val="007D5DD0"/>
    <w:rsid w:val="008772CD"/>
    <w:rsid w:val="0089268D"/>
    <w:rsid w:val="00A12CA5"/>
    <w:rsid w:val="00A23EE4"/>
    <w:rsid w:val="00A40688"/>
    <w:rsid w:val="00A42F3D"/>
    <w:rsid w:val="00A52C1C"/>
    <w:rsid w:val="00B1008C"/>
    <w:rsid w:val="00C60BF8"/>
    <w:rsid w:val="00CB439B"/>
    <w:rsid w:val="00DA45BD"/>
    <w:rsid w:val="00DE6C17"/>
    <w:rsid w:val="00E3714A"/>
    <w:rsid w:val="00E62B26"/>
    <w:rsid w:val="00E705FA"/>
    <w:rsid w:val="00E92168"/>
    <w:rsid w:val="00F36EC4"/>
    <w:rsid w:val="00FF5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8F707"/>
  <w15:chartTrackingRefBased/>
  <w15:docId w15:val="{D7901B0F-1F8A-4525-B7A1-323CD52E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52C1C"/>
    <w:pPr>
      <w:spacing w:after="180" w:line="264" w:lineRule="atLeast"/>
    </w:pPr>
    <w:rPr>
      <w:rFonts w:ascii="Arial" w:eastAsia="Times New Roman" w:hAnsi="Arial" w:cs="Times New Roman"/>
      <w:kern w:val="0"/>
      <w:sz w:val="20"/>
      <w:szCs w:val="20"/>
      <w14:ligatures w14:val="none"/>
    </w:rPr>
  </w:style>
  <w:style w:type="paragraph" w:styleId="Heading1">
    <w:name w:val="heading 1"/>
    <w:basedOn w:val="Normal"/>
    <w:next w:val="Heading2"/>
    <w:link w:val="Heading1Char"/>
    <w:rsid w:val="00A52C1C"/>
    <w:pPr>
      <w:keepNext/>
      <w:numPr>
        <w:numId w:val="27"/>
      </w:numPr>
      <w:spacing w:before="240" w:after="60"/>
      <w:outlineLvl w:val="0"/>
    </w:pPr>
    <w:rPr>
      <w:b/>
      <w:bCs/>
      <w:smallCaps/>
      <w:sz w:val="22"/>
      <w:szCs w:val="22"/>
    </w:rPr>
  </w:style>
  <w:style w:type="paragraph" w:styleId="Heading2">
    <w:name w:val="heading 2"/>
    <w:basedOn w:val="Normal"/>
    <w:link w:val="Heading2Char"/>
    <w:qFormat/>
    <w:rsid w:val="00A52C1C"/>
    <w:pPr>
      <w:numPr>
        <w:ilvl w:val="1"/>
        <w:numId w:val="27"/>
      </w:numPr>
      <w:outlineLvl w:val="1"/>
    </w:pPr>
    <w:rPr>
      <w:rFonts w:cs="Arial"/>
      <w:bCs/>
      <w:iCs/>
      <w:szCs w:val="24"/>
    </w:rPr>
  </w:style>
  <w:style w:type="paragraph" w:styleId="Heading3">
    <w:name w:val="heading 3"/>
    <w:basedOn w:val="Normal"/>
    <w:link w:val="Heading3Char"/>
    <w:qFormat/>
    <w:rsid w:val="00A52C1C"/>
    <w:pPr>
      <w:numPr>
        <w:ilvl w:val="2"/>
        <w:numId w:val="27"/>
      </w:numPr>
      <w:outlineLvl w:val="2"/>
    </w:pPr>
    <w:rPr>
      <w:rFonts w:cs="Arial"/>
      <w:bCs/>
      <w:szCs w:val="24"/>
    </w:rPr>
  </w:style>
  <w:style w:type="paragraph" w:styleId="Heading4">
    <w:name w:val="heading 4"/>
    <w:basedOn w:val="Normal"/>
    <w:link w:val="Heading4Char"/>
    <w:qFormat/>
    <w:rsid w:val="00A52C1C"/>
    <w:pPr>
      <w:numPr>
        <w:ilvl w:val="3"/>
        <w:numId w:val="27"/>
      </w:numPr>
      <w:outlineLvl w:val="3"/>
    </w:pPr>
    <w:rPr>
      <w:bCs/>
      <w:szCs w:val="24"/>
    </w:rPr>
  </w:style>
  <w:style w:type="paragraph" w:styleId="Heading5">
    <w:name w:val="heading 5"/>
    <w:basedOn w:val="Normal"/>
    <w:link w:val="Heading5Char"/>
    <w:qFormat/>
    <w:rsid w:val="00A52C1C"/>
    <w:pPr>
      <w:numPr>
        <w:ilvl w:val="4"/>
        <w:numId w:val="27"/>
      </w:numPr>
      <w:outlineLvl w:val="4"/>
    </w:pPr>
    <w:rPr>
      <w:bCs/>
      <w:iCs/>
      <w:szCs w:val="24"/>
    </w:rPr>
  </w:style>
  <w:style w:type="paragraph" w:styleId="Heading6">
    <w:name w:val="heading 6"/>
    <w:basedOn w:val="Normal"/>
    <w:next w:val="BodyText"/>
    <w:link w:val="Heading6Char"/>
    <w:rsid w:val="00A52C1C"/>
    <w:pPr>
      <w:numPr>
        <w:ilvl w:val="5"/>
        <w:numId w:val="27"/>
      </w:numPr>
      <w:outlineLvl w:val="5"/>
    </w:pPr>
    <w:rPr>
      <w:bCs/>
      <w:szCs w:val="22"/>
    </w:rPr>
  </w:style>
  <w:style w:type="paragraph" w:styleId="Heading7">
    <w:name w:val="heading 7"/>
    <w:basedOn w:val="Normal"/>
    <w:next w:val="BodyText"/>
    <w:link w:val="Heading7Char"/>
    <w:rsid w:val="00A52C1C"/>
    <w:pPr>
      <w:numPr>
        <w:ilvl w:val="6"/>
        <w:numId w:val="27"/>
      </w:numPr>
      <w:outlineLvl w:val="6"/>
    </w:pPr>
    <w:rPr>
      <w:szCs w:val="24"/>
    </w:rPr>
  </w:style>
  <w:style w:type="paragraph" w:styleId="Heading8">
    <w:name w:val="heading 8"/>
    <w:basedOn w:val="Normal"/>
    <w:next w:val="BodyText"/>
    <w:link w:val="Heading8Char"/>
    <w:rsid w:val="00A52C1C"/>
    <w:pPr>
      <w:numPr>
        <w:ilvl w:val="7"/>
        <w:numId w:val="27"/>
      </w:numPr>
      <w:outlineLvl w:val="7"/>
    </w:pPr>
    <w:rPr>
      <w:iCs/>
      <w:szCs w:val="24"/>
    </w:rPr>
  </w:style>
  <w:style w:type="paragraph" w:styleId="Heading9">
    <w:name w:val="heading 9"/>
    <w:basedOn w:val="Normal"/>
    <w:next w:val="BodyText"/>
    <w:link w:val="Heading9Char"/>
    <w:rsid w:val="00A52C1C"/>
    <w:pPr>
      <w:numPr>
        <w:ilvl w:val="8"/>
        <w:numId w:val="27"/>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C1C"/>
    <w:rPr>
      <w:rFonts w:ascii="Arial" w:eastAsia="Times New Roman" w:hAnsi="Arial" w:cs="Times New Roman"/>
      <w:b/>
      <w:bCs/>
      <w:smallCaps/>
      <w:kern w:val="0"/>
      <w14:ligatures w14:val="none"/>
    </w:rPr>
  </w:style>
  <w:style w:type="character" w:customStyle="1" w:styleId="Heading2Char">
    <w:name w:val="Heading 2 Char"/>
    <w:basedOn w:val="DefaultParagraphFont"/>
    <w:link w:val="Heading2"/>
    <w:rsid w:val="00A52C1C"/>
    <w:rPr>
      <w:rFonts w:ascii="Arial" w:eastAsia="Times New Roman" w:hAnsi="Arial" w:cs="Arial"/>
      <w:bCs/>
      <w:iCs/>
      <w:kern w:val="0"/>
      <w:sz w:val="20"/>
      <w:szCs w:val="24"/>
      <w14:ligatures w14:val="none"/>
    </w:rPr>
  </w:style>
  <w:style w:type="character" w:customStyle="1" w:styleId="Heading3Char">
    <w:name w:val="Heading 3 Char"/>
    <w:basedOn w:val="DefaultParagraphFont"/>
    <w:link w:val="Heading3"/>
    <w:rsid w:val="00A52C1C"/>
    <w:rPr>
      <w:rFonts w:ascii="Arial" w:eastAsia="Times New Roman" w:hAnsi="Arial" w:cs="Arial"/>
      <w:bCs/>
      <w:kern w:val="0"/>
      <w:sz w:val="20"/>
      <w:szCs w:val="24"/>
      <w14:ligatures w14:val="none"/>
    </w:rPr>
  </w:style>
  <w:style w:type="character" w:customStyle="1" w:styleId="Heading4Char">
    <w:name w:val="Heading 4 Char"/>
    <w:basedOn w:val="DefaultParagraphFont"/>
    <w:link w:val="Heading4"/>
    <w:rsid w:val="00A52C1C"/>
    <w:rPr>
      <w:rFonts w:ascii="Arial" w:eastAsia="Times New Roman" w:hAnsi="Arial" w:cs="Times New Roman"/>
      <w:bCs/>
      <w:kern w:val="0"/>
      <w:sz w:val="20"/>
      <w:szCs w:val="24"/>
      <w14:ligatures w14:val="none"/>
    </w:rPr>
  </w:style>
  <w:style w:type="character" w:customStyle="1" w:styleId="Heading5Char">
    <w:name w:val="Heading 5 Char"/>
    <w:basedOn w:val="DefaultParagraphFont"/>
    <w:link w:val="Heading5"/>
    <w:rsid w:val="00A52C1C"/>
    <w:rPr>
      <w:rFonts w:ascii="Arial" w:eastAsia="Times New Roman" w:hAnsi="Arial" w:cs="Times New Roman"/>
      <w:bCs/>
      <w:iCs/>
      <w:kern w:val="0"/>
      <w:sz w:val="20"/>
      <w:szCs w:val="24"/>
      <w14:ligatures w14:val="none"/>
    </w:rPr>
  </w:style>
  <w:style w:type="character" w:customStyle="1" w:styleId="Heading6Char">
    <w:name w:val="Heading 6 Char"/>
    <w:basedOn w:val="DefaultParagraphFont"/>
    <w:link w:val="Heading6"/>
    <w:rsid w:val="00A52C1C"/>
    <w:rPr>
      <w:rFonts w:ascii="Arial" w:eastAsia="Times New Roman" w:hAnsi="Arial" w:cs="Times New Roman"/>
      <w:bCs/>
      <w:kern w:val="0"/>
      <w:sz w:val="20"/>
      <w14:ligatures w14:val="none"/>
    </w:rPr>
  </w:style>
  <w:style w:type="character" w:customStyle="1" w:styleId="Heading7Char">
    <w:name w:val="Heading 7 Char"/>
    <w:basedOn w:val="DefaultParagraphFont"/>
    <w:link w:val="Heading7"/>
    <w:rsid w:val="00A52C1C"/>
    <w:rPr>
      <w:rFonts w:ascii="Arial" w:eastAsia="Times New Roman" w:hAnsi="Arial" w:cs="Times New Roman"/>
      <w:kern w:val="0"/>
      <w:sz w:val="20"/>
      <w:szCs w:val="24"/>
      <w14:ligatures w14:val="none"/>
    </w:rPr>
  </w:style>
  <w:style w:type="character" w:customStyle="1" w:styleId="Heading8Char">
    <w:name w:val="Heading 8 Char"/>
    <w:basedOn w:val="DefaultParagraphFont"/>
    <w:link w:val="Heading8"/>
    <w:rsid w:val="00A52C1C"/>
    <w:rPr>
      <w:rFonts w:ascii="Arial" w:eastAsia="Times New Roman" w:hAnsi="Arial" w:cs="Times New Roman"/>
      <w:iCs/>
      <w:kern w:val="0"/>
      <w:sz w:val="20"/>
      <w:szCs w:val="24"/>
      <w14:ligatures w14:val="none"/>
    </w:rPr>
  </w:style>
  <w:style w:type="character" w:customStyle="1" w:styleId="Heading9Char">
    <w:name w:val="Heading 9 Char"/>
    <w:basedOn w:val="DefaultParagraphFont"/>
    <w:link w:val="Heading9"/>
    <w:rsid w:val="00A52C1C"/>
    <w:rPr>
      <w:rFonts w:ascii="Arial" w:eastAsia="Times New Roman" w:hAnsi="Arial" w:cs="Arial"/>
      <w:kern w:val="0"/>
      <w:sz w:val="20"/>
      <w14:ligatures w14:val="none"/>
    </w:rPr>
  </w:style>
  <w:style w:type="paragraph" w:customStyle="1" w:styleId="BodySingle">
    <w:name w:val="Body Single"/>
    <w:basedOn w:val="Normal"/>
    <w:qFormat/>
    <w:rsid w:val="00A52C1C"/>
    <w:pPr>
      <w:spacing w:after="0"/>
    </w:pPr>
  </w:style>
  <w:style w:type="paragraph" w:styleId="BodyText">
    <w:name w:val="Body Text"/>
    <w:basedOn w:val="Normal"/>
    <w:link w:val="BodyTextChar"/>
    <w:qFormat/>
    <w:rsid w:val="00A52C1C"/>
  </w:style>
  <w:style w:type="character" w:customStyle="1" w:styleId="BodyTextChar">
    <w:name w:val="Body Text Char"/>
    <w:basedOn w:val="DefaultParagraphFont"/>
    <w:link w:val="BodyText"/>
    <w:rsid w:val="00A52C1C"/>
    <w:rPr>
      <w:rFonts w:ascii="Arial" w:eastAsia="Times New Roman" w:hAnsi="Arial" w:cs="Times New Roman"/>
      <w:kern w:val="0"/>
      <w:sz w:val="20"/>
      <w:szCs w:val="20"/>
      <w14:ligatures w14:val="none"/>
    </w:rPr>
  </w:style>
  <w:style w:type="paragraph" w:customStyle="1" w:styleId="DefinitionPhrase">
    <w:name w:val="Definition Phrase"/>
    <w:basedOn w:val="Normal"/>
    <w:next w:val="Definitions"/>
    <w:qFormat/>
    <w:rsid w:val="00A52C1C"/>
    <w:pPr>
      <w:keepNext/>
      <w:numPr>
        <w:numId w:val="20"/>
      </w:numPr>
      <w:spacing w:before="60" w:after="0"/>
      <w:outlineLvl w:val="0"/>
    </w:pPr>
    <w:rPr>
      <w:rFonts w:cs="Arial"/>
      <w:b/>
    </w:rPr>
  </w:style>
  <w:style w:type="paragraph" w:customStyle="1" w:styleId="Definitions">
    <w:name w:val="Definitions"/>
    <w:basedOn w:val="Normal"/>
    <w:next w:val="DefinitionPhrase"/>
    <w:qFormat/>
    <w:rsid w:val="00A52C1C"/>
    <w:pPr>
      <w:numPr>
        <w:ilvl w:val="1"/>
        <w:numId w:val="20"/>
      </w:numPr>
      <w:outlineLvl w:val="1"/>
    </w:pPr>
    <w:rPr>
      <w:rFonts w:cs="Arial"/>
    </w:rPr>
  </w:style>
  <w:style w:type="paragraph" w:styleId="Footer">
    <w:name w:val="footer"/>
    <w:basedOn w:val="Normal"/>
    <w:link w:val="FooterChar"/>
    <w:rsid w:val="00A52C1C"/>
    <w:pPr>
      <w:tabs>
        <w:tab w:val="center" w:pos="4678"/>
        <w:tab w:val="right" w:pos="9356"/>
      </w:tabs>
    </w:pPr>
    <w:rPr>
      <w:sz w:val="16"/>
    </w:rPr>
  </w:style>
  <w:style w:type="character" w:customStyle="1" w:styleId="FooterChar">
    <w:name w:val="Footer Char"/>
    <w:basedOn w:val="DefaultParagraphFont"/>
    <w:link w:val="Footer"/>
    <w:rsid w:val="00A52C1C"/>
    <w:rPr>
      <w:rFonts w:ascii="Arial" w:eastAsia="Times New Roman" w:hAnsi="Arial" w:cs="Times New Roman"/>
      <w:kern w:val="0"/>
      <w:sz w:val="16"/>
      <w:szCs w:val="20"/>
      <w14:ligatures w14:val="none"/>
    </w:rPr>
  </w:style>
  <w:style w:type="character" w:styleId="FootnoteReference">
    <w:name w:val="footnote reference"/>
    <w:semiHidden/>
    <w:rsid w:val="00A52C1C"/>
    <w:rPr>
      <w:vertAlign w:val="superscript"/>
    </w:rPr>
  </w:style>
  <w:style w:type="paragraph" w:styleId="FootnoteText">
    <w:name w:val="footnote text"/>
    <w:basedOn w:val="Normal"/>
    <w:link w:val="FootnoteTextChar"/>
    <w:semiHidden/>
    <w:rsid w:val="00A52C1C"/>
    <w:pPr>
      <w:tabs>
        <w:tab w:val="left" w:pos="357"/>
      </w:tabs>
      <w:spacing w:after="120"/>
      <w:ind w:left="357" w:hanging="357"/>
    </w:pPr>
    <w:rPr>
      <w:sz w:val="18"/>
    </w:rPr>
  </w:style>
  <w:style w:type="character" w:customStyle="1" w:styleId="FootnoteTextChar">
    <w:name w:val="Footnote Text Char"/>
    <w:basedOn w:val="DefaultParagraphFont"/>
    <w:link w:val="FootnoteText"/>
    <w:semiHidden/>
    <w:rsid w:val="00A52C1C"/>
    <w:rPr>
      <w:rFonts w:ascii="Arial" w:eastAsia="Times New Roman" w:hAnsi="Arial" w:cs="Times New Roman"/>
      <w:kern w:val="0"/>
      <w:sz w:val="18"/>
      <w:szCs w:val="20"/>
      <w14:ligatures w14:val="none"/>
    </w:rPr>
  </w:style>
  <w:style w:type="paragraph" w:customStyle="1" w:styleId="Front">
    <w:name w:val="Front"/>
    <w:basedOn w:val="Normal"/>
    <w:rsid w:val="00A52C1C"/>
    <w:pPr>
      <w:pBdr>
        <w:bottom w:val="single" w:sz="6" w:space="1" w:color="auto"/>
      </w:pBdr>
      <w:tabs>
        <w:tab w:val="right" w:pos="8280"/>
      </w:tabs>
      <w:jc w:val="center"/>
    </w:pPr>
    <w:rPr>
      <w:rFonts w:cs="Arial"/>
      <w:b/>
      <w:caps/>
    </w:rPr>
  </w:style>
  <w:style w:type="paragraph" w:customStyle="1" w:styleId="FrontParties">
    <w:name w:val="FrontParties"/>
    <w:basedOn w:val="Normal"/>
    <w:rsid w:val="00A52C1C"/>
    <w:pPr>
      <w:tabs>
        <w:tab w:val="right" w:leader="underscore" w:pos="7920"/>
      </w:tabs>
      <w:spacing w:before="240" w:after="120"/>
      <w:jc w:val="center"/>
    </w:pPr>
    <w:rPr>
      <w:rFonts w:cs="Arial"/>
      <w:b/>
      <w:caps/>
    </w:rPr>
  </w:style>
  <w:style w:type="paragraph" w:styleId="Header">
    <w:name w:val="header"/>
    <w:basedOn w:val="Normal"/>
    <w:link w:val="HeaderChar"/>
    <w:rsid w:val="00A52C1C"/>
    <w:pPr>
      <w:tabs>
        <w:tab w:val="center" w:pos="4678"/>
        <w:tab w:val="right" w:pos="9356"/>
      </w:tabs>
    </w:pPr>
    <w:rPr>
      <w:snapToGrid w:val="0"/>
      <w:sz w:val="16"/>
      <w:szCs w:val="16"/>
    </w:rPr>
  </w:style>
  <w:style w:type="character" w:customStyle="1" w:styleId="HeaderChar">
    <w:name w:val="Header Char"/>
    <w:basedOn w:val="DefaultParagraphFont"/>
    <w:link w:val="Header"/>
    <w:rsid w:val="00A52C1C"/>
    <w:rPr>
      <w:rFonts w:ascii="Arial" w:eastAsia="Times New Roman" w:hAnsi="Arial" w:cs="Times New Roman"/>
      <w:snapToGrid w:val="0"/>
      <w:kern w:val="0"/>
      <w:sz w:val="16"/>
      <w:szCs w:val="16"/>
      <w14:ligatures w14:val="none"/>
    </w:rPr>
  </w:style>
  <w:style w:type="paragraph" w:customStyle="1" w:styleId="HeadingIndent1">
    <w:name w:val="Heading Indent 1"/>
    <w:rsid w:val="00A52C1C"/>
    <w:pPr>
      <w:spacing w:after="240" w:line="300" w:lineRule="auto"/>
      <w:ind w:left="720"/>
      <w:jc w:val="both"/>
    </w:pPr>
    <w:rPr>
      <w:rFonts w:ascii="Arial" w:eastAsia="Times New Roman" w:hAnsi="Arial" w:cs="Arial"/>
      <w:kern w:val="0"/>
      <w:sz w:val="24"/>
      <w:szCs w:val="20"/>
      <w:lang w:eastAsia="en-GB"/>
      <w14:ligatures w14:val="none"/>
    </w:rPr>
  </w:style>
  <w:style w:type="paragraph" w:customStyle="1" w:styleId="t">
    <w:name w:val="t"/>
    <w:basedOn w:val="Normal"/>
    <w:rsid w:val="00A52C1C"/>
    <w:pPr>
      <w:ind w:left="709" w:hanging="709"/>
      <w:jc w:val="both"/>
    </w:pPr>
  </w:style>
  <w:style w:type="paragraph" w:customStyle="1" w:styleId="Indent1">
    <w:name w:val="Indent 1"/>
    <w:basedOn w:val="Normal"/>
    <w:rsid w:val="00A52C1C"/>
    <w:pPr>
      <w:spacing w:line="300" w:lineRule="auto"/>
      <w:ind w:left="720"/>
      <w:jc w:val="both"/>
    </w:pPr>
    <w:rPr>
      <w:rFonts w:cs="Arial"/>
    </w:rPr>
  </w:style>
  <w:style w:type="paragraph" w:customStyle="1" w:styleId="Indent2">
    <w:name w:val="Indent 2"/>
    <w:basedOn w:val="Indent1"/>
    <w:rsid w:val="00A52C1C"/>
  </w:style>
  <w:style w:type="paragraph" w:customStyle="1" w:styleId="Indent3">
    <w:name w:val="Indent 3"/>
    <w:rsid w:val="00A52C1C"/>
    <w:pPr>
      <w:spacing w:after="0" w:line="300" w:lineRule="auto"/>
      <w:ind w:left="1584"/>
      <w:jc w:val="both"/>
    </w:pPr>
    <w:rPr>
      <w:rFonts w:ascii="Arial" w:eastAsia="Times New Roman" w:hAnsi="Arial" w:cs="Arial"/>
      <w:kern w:val="0"/>
      <w:sz w:val="24"/>
      <w:szCs w:val="20"/>
      <w:lang w:eastAsia="en-GB"/>
      <w14:ligatures w14:val="none"/>
    </w:rPr>
  </w:style>
  <w:style w:type="paragraph" w:customStyle="1" w:styleId="IntroNumber">
    <w:name w:val="Intro Number"/>
    <w:rsid w:val="00A52C1C"/>
    <w:pPr>
      <w:tabs>
        <w:tab w:val="left" w:pos="5040"/>
      </w:tabs>
      <w:spacing w:after="240" w:line="300" w:lineRule="auto"/>
      <w:ind w:left="720" w:hanging="720"/>
      <w:jc w:val="both"/>
    </w:pPr>
    <w:rPr>
      <w:rFonts w:ascii="Arial" w:eastAsia="Times New Roman" w:hAnsi="Arial" w:cs="Arial"/>
      <w:kern w:val="0"/>
      <w:sz w:val="24"/>
      <w:szCs w:val="20"/>
      <w:lang w:eastAsia="en-GB"/>
      <w14:ligatures w14:val="none"/>
    </w:rPr>
  </w:style>
  <w:style w:type="paragraph" w:customStyle="1" w:styleId="Level1Number">
    <w:name w:val="Level 1 Number"/>
    <w:rsid w:val="00A52C1C"/>
    <w:pPr>
      <w:spacing w:after="240" w:line="300" w:lineRule="auto"/>
      <w:ind w:left="720" w:hanging="720"/>
      <w:jc w:val="both"/>
    </w:pPr>
    <w:rPr>
      <w:rFonts w:ascii="Arial" w:eastAsia="Times New Roman" w:hAnsi="Arial" w:cs="Arial"/>
      <w:kern w:val="0"/>
      <w:sz w:val="24"/>
      <w:szCs w:val="20"/>
      <w:lang w:eastAsia="en-GB"/>
      <w14:ligatures w14:val="none"/>
    </w:rPr>
  </w:style>
  <w:style w:type="paragraph" w:customStyle="1" w:styleId="MainHeading">
    <w:name w:val="Main Heading"/>
    <w:basedOn w:val="Normal"/>
    <w:rsid w:val="00A52C1C"/>
    <w:pPr>
      <w:spacing w:before="240" w:after="120"/>
      <w:jc w:val="center"/>
    </w:pPr>
    <w:rPr>
      <w:rFonts w:cs="Arial"/>
      <w:b/>
      <w:sz w:val="36"/>
    </w:rPr>
  </w:style>
  <w:style w:type="paragraph" w:customStyle="1" w:styleId="MajorHead">
    <w:name w:val="Major Head"/>
    <w:basedOn w:val="Normal"/>
    <w:next w:val="BodyText"/>
    <w:rsid w:val="00A52C1C"/>
    <w:pPr>
      <w:keepNext/>
      <w:spacing w:line="240" w:lineRule="auto"/>
      <w:jc w:val="center"/>
    </w:pPr>
    <w:rPr>
      <w:rFonts w:cs="Arial"/>
      <w:b/>
      <w:caps/>
      <w:u w:val="single"/>
    </w:rPr>
  </w:style>
  <w:style w:type="paragraph" w:customStyle="1" w:styleId="MinorHead">
    <w:name w:val="Minor Head"/>
    <w:basedOn w:val="Normal"/>
    <w:next w:val="BodyText"/>
    <w:rsid w:val="00A52C1C"/>
    <w:pPr>
      <w:keepNext/>
      <w:spacing w:line="240" w:lineRule="auto"/>
      <w:jc w:val="center"/>
    </w:pPr>
    <w:rPr>
      <w:rFonts w:cs="Arial"/>
      <w:b/>
      <w:caps/>
    </w:rPr>
  </w:style>
  <w:style w:type="paragraph" w:customStyle="1" w:styleId="Note">
    <w:name w:val="Note"/>
    <w:rsid w:val="00A52C1C"/>
    <w:pPr>
      <w:spacing w:before="240" w:after="240" w:line="240" w:lineRule="auto"/>
      <w:ind w:left="504" w:hanging="504"/>
      <w:jc w:val="both"/>
    </w:pPr>
    <w:rPr>
      <w:rFonts w:ascii="Arial" w:eastAsia="Times New Roman" w:hAnsi="Arial" w:cs="Arial"/>
      <w:spacing w:val="-2"/>
      <w:kern w:val="0"/>
      <w:sz w:val="18"/>
      <w:szCs w:val="20"/>
      <w:lang w:eastAsia="en-GB"/>
      <w14:ligatures w14:val="none"/>
    </w:rPr>
  </w:style>
  <w:style w:type="paragraph" w:customStyle="1" w:styleId="Notesa">
    <w:name w:val="Notes (a)"/>
    <w:basedOn w:val="Normal"/>
    <w:qFormat/>
    <w:rsid w:val="00A52C1C"/>
    <w:pPr>
      <w:numPr>
        <w:numId w:val="25"/>
      </w:numPr>
      <w:outlineLvl w:val="0"/>
    </w:pPr>
  </w:style>
  <w:style w:type="paragraph" w:customStyle="1" w:styleId="Notesi">
    <w:name w:val="Notes (i)"/>
    <w:basedOn w:val="Normal"/>
    <w:qFormat/>
    <w:rsid w:val="00A52C1C"/>
    <w:pPr>
      <w:numPr>
        <w:ilvl w:val="1"/>
        <w:numId w:val="25"/>
      </w:numPr>
      <w:outlineLvl w:val="0"/>
    </w:pPr>
  </w:style>
  <w:style w:type="paragraph" w:customStyle="1" w:styleId="NotesText">
    <w:name w:val="Notes Text"/>
    <w:rsid w:val="00A52C1C"/>
    <w:pPr>
      <w:spacing w:after="240" w:line="300" w:lineRule="auto"/>
      <w:jc w:val="both"/>
    </w:pPr>
    <w:rPr>
      <w:rFonts w:ascii="Arial" w:eastAsia="Times New Roman" w:hAnsi="Arial" w:cs="Arial"/>
      <w:i/>
      <w:spacing w:val="-3"/>
      <w:kern w:val="0"/>
      <w:sz w:val="24"/>
      <w:szCs w:val="20"/>
      <w:lang w:eastAsia="en-GB"/>
      <w14:ligatures w14:val="none"/>
    </w:rPr>
  </w:style>
  <w:style w:type="character" w:styleId="PageNumber">
    <w:name w:val="page number"/>
    <w:rsid w:val="00A52C1C"/>
  </w:style>
  <w:style w:type="paragraph" w:customStyle="1" w:styleId="ScheduleNoTOC">
    <w:name w:val="Schedule No TOC"/>
    <w:basedOn w:val="Normal"/>
    <w:next w:val="ScheduleSubHead"/>
    <w:qFormat/>
    <w:rsid w:val="00A52C1C"/>
    <w:pPr>
      <w:keepNext/>
      <w:spacing w:before="240"/>
      <w:jc w:val="center"/>
    </w:pPr>
    <w:rPr>
      <w:b/>
      <w:smallCaps/>
      <w:sz w:val="22"/>
      <w:szCs w:val="22"/>
    </w:rPr>
  </w:style>
  <w:style w:type="paragraph" w:customStyle="1" w:styleId="ScheduleSubHead">
    <w:name w:val="Schedule Sub Head"/>
    <w:basedOn w:val="Normal"/>
    <w:next w:val="ScheduleSubHeadBold"/>
    <w:qFormat/>
    <w:rsid w:val="00A52C1C"/>
    <w:pPr>
      <w:keepNext/>
      <w:jc w:val="center"/>
      <w:outlineLvl w:val="1"/>
    </w:pPr>
  </w:style>
  <w:style w:type="paragraph" w:customStyle="1" w:styleId="ScheduleTOC">
    <w:name w:val="Schedule TOC"/>
    <w:basedOn w:val="Normal"/>
    <w:next w:val="ScheduleSubHead"/>
    <w:rsid w:val="00A52C1C"/>
    <w:pPr>
      <w:tabs>
        <w:tab w:val="center" w:pos="4586"/>
      </w:tabs>
      <w:suppressAutoHyphens/>
      <w:spacing w:line="300" w:lineRule="auto"/>
      <w:jc w:val="center"/>
    </w:pPr>
    <w:rPr>
      <w:b/>
      <w:spacing w:val="-3"/>
    </w:rPr>
  </w:style>
  <w:style w:type="paragraph" w:customStyle="1" w:styleId="SignatureLine">
    <w:name w:val="Signature Line"/>
    <w:rsid w:val="00A52C1C"/>
    <w:pPr>
      <w:tabs>
        <w:tab w:val="right" w:leader="dot" w:pos="3600"/>
      </w:tabs>
      <w:spacing w:before="720" w:after="0" w:line="240" w:lineRule="auto"/>
    </w:pPr>
    <w:rPr>
      <w:rFonts w:ascii="Arial" w:eastAsia="Times New Roman" w:hAnsi="Arial" w:cs="Arial"/>
      <w:kern w:val="0"/>
      <w:sz w:val="24"/>
      <w:szCs w:val="20"/>
      <w:lang w:eastAsia="en-GB"/>
      <w14:ligatures w14:val="none"/>
    </w:rPr>
  </w:style>
  <w:style w:type="paragraph" w:customStyle="1" w:styleId="SubheadCaps">
    <w:name w:val="Subhead Caps"/>
    <w:next w:val="BodyText"/>
    <w:rsid w:val="00A52C1C"/>
    <w:pPr>
      <w:keepNext/>
      <w:spacing w:after="240" w:line="300" w:lineRule="auto"/>
    </w:pPr>
    <w:rPr>
      <w:rFonts w:ascii="Arial" w:eastAsia="Times New Roman" w:hAnsi="Arial" w:cs="Arial"/>
      <w:b/>
      <w:caps/>
      <w:kern w:val="0"/>
      <w:sz w:val="24"/>
      <w:szCs w:val="20"/>
      <w:lang w:eastAsia="en-GB"/>
      <w14:ligatures w14:val="none"/>
    </w:rPr>
  </w:style>
  <w:style w:type="paragraph" w:customStyle="1" w:styleId="SubheadNoCaps">
    <w:name w:val="Subhead No Caps"/>
    <w:next w:val="BodyText"/>
    <w:rsid w:val="00A52C1C"/>
    <w:pPr>
      <w:spacing w:after="240" w:line="300" w:lineRule="auto"/>
    </w:pPr>
    <w:rPr>
      <w:rFonts w:ascii="Arial" w:eastAsia="Times New Roman" w:hAnsi="Arial" w:cs="Arial"/>
      <w:b/>
      <w:kern w:val="0"/>
      <w:sz w:val="24"/>
      <w:szCs w:val="20"/>
      <w:lang w:eastAsia="en-GB"/>
      <w14:ligatures w14:val="none"/>
    </w:rPr>
  </w:style>
  <w:style w:type="paragraph" w:customStyle="1" w:styleId="TableHead">
    <w:name w:val="Table Head"/>
    <w:basedOn w:val="Normal"/>
    <w:qFormat/>
    <w:rsid w:val="00A52C1C"/>
    <w:pPr>
      <w:spacing w:before="60" w:after="60"/>
    </w:pPr>
    <w:rPr>
      <w:b/>
      <w:szCs w:val="21"/>
    </w:rPr>
  </w:style>
  <w:style w:type="paragraph" w:customStyle="1" w:styleId="TableIndent">
    <w:name w:val="Table Indent"/>
    <w:basedOn w:val="Normal"/>
    <w:qFormat/>
    <w:rsid w:val="00A52C1C"/>
    <w:pPr>
      <w:spacing w:after="120"/>
      <w:ind w:left="360"/>
    </w:pPr>
  </w:style>
  <w:style w:type="paragraph" w:customStyle="1" w:styleId="TableNumber">
    <w:name w:val="Table Number"/>
    <w:basedOn w:val="Normal"/>
    <w:link w:val="TableNumberChar"/>
    <w:qFormat/>
    <w:rsid w:val="00A52C1C"/>
    <w:pPr>
      <w:numPr>
        <w:numId w:val="11"/>
      </w:numPr>
      <w:tabs>
        <w:tab w:val="clear" w:pos="360"/>
      </w:tabs>
      <w:spacing w:after="120"/>
    </w:pPr>
  </w:style>
  <w:style w:type="paragraph" w:customStyle="1" w:styleId="TableText">
    <w:name w:val="Table Text"/>
    <w:basedOn w:val="Normal"/>
    <w:link w:val="TableTextChar"/>
    <w:qFormat/>
    <w:rsid w:val="00A52C1C"/>
    <w:pPr>
      <w:spacing w:after="120"/>
    </w:pPr>
  </w:style>
  <w:style w:type="paragraph" w:styleId="TOC1">
    <w:name w:val="toc 1"/>
    <w:basedOn w:val="Normal"/>
    <w:next w:val="Normal"/>
    <w:rsid w:val="00A52C1C"/>
    <w:pPr>
      <w:tabs>
        <w:tab w:val="left" w:pos="720"/>
        <w:tab w:val="right" w:leader="dot" w:pos="9000"/>
      </w:tabs>
      <w:spacing w:before="120" w:after="0"/>
    </w:pPr>
    <w:rPr>
      <w:b/>
      <w:smallCaps/>
      <w:szCs w:val="21"/>
    </w:rPr>
  </w:style>
  <w:style w:type="paragraph" w:styleId="TOC2">
    <w:name w:val="toc 2"/>
    <w:basedOn w:val="Normal"/>
    <w:next w:val="Normal"/>
    <w:rsid w:val="00A52C1C"/>
    <w:pPr>
      <w:tabs>
        <w:tab w:val="left" w:pos="720"/>
        <w:tab w:val="right" w:leader="dot" w:pos="9000"/>
      </w:tabs>
      <w:spacing w:before="60" w:after="0"/>
      <w:ind w:left="720"/>
    </w:pPr>
  </w:style>
  <w:style w:type="paragraph" w:styleId="TOC3">
    <w:name w:val="toc 3"/>
    <w:basedOn w:val="Normal"/>
    <w:next w:val="Normal"/>
    <w:rsid w:val="00A52C1C"/>
    <w:pPr>
      <w:tabs>
        <w:tab w:val="left" w:pos="2160"/>
        <w:tab w:val="right" w:leader="dot" w:pos="9000"/>
      </w:tabs>
      <w:spacing w:after="0"/>
      <w:ind w:left="1440"/>
    </w:pPr>
  </w:style>
  <w:style w:type="paragraph" w:styleId="TOC4">
    <w:name w:val="toc 4"/>
    <w:basedOn w:val="Normal"/>
    <w:next w:val="Normal"/>
    <w:rsid w:val="00A52C1C"/>
    <w:pPr>
      <w:tabs>
        <w:tab w:val="left" w:pos="2160"/>
        <w:tab w:val="right" w:leader="dot" w:pos="9000"/>
      </w:tabs>
      <w:spacing w:after="0"/>
      <w:ind w:left="1440"/>
    </w:pPr>
  </w:style>
  <w:style w:type="paragraph" w:styleId="TOC5">
    <w:name w:val="toc 5"/>
    <w:basedOn w:val="Normal"/>
    <w:next w:val="Normal"/>
    <w:autoRedefine/>
    <w:rsid w:val="00A52C1C"/>
    <w:pPr>
      <w:spacing w:after="100"/>
      <w:ind w:left="840"/>
    </w:pPr>
  </w:style>
  <w:style w:type="paragraph" w:styleId="TOC6">
    <w:name w:val="toc 6"/>
    <w:basedOn w:val="Normal"/>
    <w:next w:val="Normal"/>
    <w:autoRedefine/>
    <w:semiHidden/>
    <w:rsid w:val="00A52C1C"/>
    <w:pPr>
      <w:ind w:left="1200"/>
    </w:pPr>
  </w:style>
  <w:style w:type="paragraph" w:styleId="TOC7">
    <w:name w:val="toc 7"/>
    <w:basedOn w:val="Normal"/>
    <w:next w:val="Normal"/>
    <w:autoRedefine/>
    <w:semiHidden/>
    <w:rsid w:val="00A52C1C"/>
    <w:pPr>
      <w:ind w:left="1440"/>
    </w:pPr>
  </w:style>
  <w:style w:type="paragraph" w:styleId="TOC8">
    <w:name w:val="toc 8"/>
    <w:basedOn w:val="Normal"/>
    <w:next w:val="Normal"/>
    <w:autoRedefine/>
    <w:semiHidden/>
    <w:rsid w:val="00A52C1C"/>
    <w:pPr>
      <w:ind w:left="1680"/>
    </w:pPr>
  </w:style>
  <w:style w:type="paragraph" w:styleId="TOC9">
    <w:name w:val="toc 9"/>
    <w:basedOn w:val="Normal"/>
    <w:next w:val="Normal"/>
    <w:autoRedefine/>
    <w:semiHidden/>
    <w:rsid w:val="00A52C1C"/>
    <w:pPr>
      <w:ind w:left="1920"/>
    </w:pPr>
  </w:style>
  <w:style w:type="paragraph" w:customStyle="1" w:styleId="TramBox">
    <w:name w:val="TramBox"/>
    <w:basedOn w:val="Normal"/>
    <w:next w:val="BodyText"/>
    <w:qFormat/>
    <w:rsid w:val="00A52C1C"/>
    <w:pPr>
      <w:pBdr>
        <w:top w:val="single" w:sz="6" w:space="12" w:color="auto"/>
        <w:bottom w:val="single" w:sz="6" w:space="12" w:color="auto"/>
      </w:pBdr>
      <w:tabs>
        <w:tab w:val="right" w:leader="underscore" w:pos="7920"/>
      </w:tabs>
      <w:spacing w:before="240" w:after="60" w:line="240" w:lineRule="auto"/>
      <w:ind w:left="1987" w:right="1987"/>
      <w:jc w:val="center"/>
    </w:pPr>
    <w:rPr>
      <w:b/>
    </w:rPr>
  </w:style>
  <w:style w:type="paragraph" w:customStyle="1" w:styleId="WarrantBrackets">
    <w:name w:val="Warrant Brackets"/>
    <w:rsid w:val="00A52C1C"/>
    <w:pPr>
      <w:tabs>
        <w:tab w:val="left" w:pos="3960"/>
      </w:tabs>
      <w:spacing w:after="360" w:line="240" w:lineRule="auto"/>
      <w:ind w:left="1080"/>
    </w:pPr>
    <w:rPr>
      <w:rFonts w:ascii="Arial" w:eastAsia="Times New Roman" w:hAnsi="Arial" w:cs="Arial"/>
      <w:kern w:val="0"/>
      <w:sz w:val="24"/>
      <w:szCs w:val="20"/>
      <w:lang w:eastAsia="en-GB"/>
      <w14:ligatures w14:val="none"/>
    </w:rPr>
  </w:style>
  <w:style w:type="paragraph" w:customStyle="1" w:styleId="WhereasList">
    <w:name w:val="Whereas List"/>
    <w:basedOn w:val="Normal"/>
    <w:qFormat/>
    <w:rsid w:val="00A52C1C"/>
    <w:pPr>
      <w:numPr>
        <w:numId w:val="14"/>
      </w:numPr>
      <w:tabs>
        <w:tab w:val="clear" w:pos="720"/>
      </w:tabs>
      <w:spacing w:before="180"/>
    </w:pPr>
  </w:style>
  <w:style w:type="paragraph" w:customStyle="1" w:styleId="Headingindent2">
    <w:name w:val="Heading indent 2"/>
    <w:basedOn w:val="HeadingIndent1"/>
    <w:rsid w:val="00A52C1C"/>
    <w:pPr>
      <w:ind w:left="1584"/>
    </w:pPr>
  </w:style>
  <w:style w:type="paragraph" w:styleId="BodyTextIndent">
    <w:name w:val="Body Text Indent"/>
    <w:basedOn w:val="Normal"/>
    <w:link w:val="BodyTextIndentChar"/>
    <w:rsid w:val="00A52C1C"/>
    <w:pPr>
      <w:spacing w:after="120"/>
      <w:ind w:left="283"/>
    </w:pPr>
  </w:style>
  <w:style w:type="character" w:customStyle="1" w:styleId="BodyTextIndentChar">
    <w:name w:val="Body Text Indent Char"/>
    <w:basedOn w:val="DefaultParagraphFont"/>
    <w:link w:val="BodyTextIndent"/>
    <w:rsid w:val="00A52C1C"/>
    <w:rPr>
      <w:rFonts w:ascii="Arial" w:eastAsia="Times New Roman" w:hAnsi="Arial" w:cs="Times New Roman"/>
      <w:kern w:val="0"/>
      <w:sz w:val="20"/>
      <w:szCs w:val="20"/>
      <w14:ligatures w14:val="none"/>
    </w:rPr>
  </w:style>
  <w:style w:type="paragraph" w:styleId="BodyTextIndent3">
    <w:name w:val="Body Text Indent 3"/>
    <w:basedOn w:val="Normal"/>
    <w:link w:val="BodyTextIndent3Char"/>
    <w:rsid w:val="00A52C1C"/>
    <w:pPr>
      <w:spacing w:after="120"/>
      <w:ind w:left="283"/>
    </w:pPr>
    <w:rPr>
      <w:sz w:val="16"/>
      <w:szCs w:val="16"/>
    </w:rPr>
  </w:style>
  <w:style w:type="character" w:customStyle="1" w:styleId="BodyTextIndent3Char">
    <w:name w:val="Body Text Indent 3 Char"/>
    <w:basedOn w:val="DefaultParagraphFont"/>
    <w:link w:val="BodyTextIndent3"/>
    <w:rsid w:val="00A52C1C"/>
    <w:rPr>
      <w:rFonts w:ascii="Arial" w:eastAsia="Times New Roman" w:hAnsi="Arial" w:cs="Times New Roman"/>
      <w:kern w:val="0"/>
      <w:sz w:val="16"/>
      <w:szCs w:val="16"/>
      <w14:ligatures w14:val="none"/>
    </w:rPr>
  </w:style>
  <w:style w:type="paragraph" w:styleId="BodyTextIndent2">
    <w:name w:val="Body Text Indent 2"/>
    <w:basedOn w:val="Normal"/>
    <w:link w:val="BodyTextIndent2Char"/>
    <w:rsid w:val="00A52C1C"/>
    <w:pPr>
      <w:spacing w:after="120" w:line="480" w:lineRule="auto"/>
      <w:ind w:left="283"/>
    </w:pPr>
  </w:style>
  <w:style w:type="character" w:customStyle="1" w:styleId="BodyTextIndent2Char">
    <w:name w:val="Body Text Indent 2 Char"/>
    <w:basedOn w:val="DefaultParagraphFont"/>
    <w:link w:val="BodyTextIndent2"/>
    <w:rsid w:val="00A52C1C"/>
    <w:rPr>
      <w:rFonts w:ascii="Arial" w:eastAsia="Times New Roman" w:hAnsi="Arial" w:cs="Times New Roman"/>
      <w:kern w:val="0"/>
      <w:sz w:val="20"/>
      <w:szCs w:val="20"/>
      <w14:ligatures w14:val="none"/>
    </w:rPr>
  </w:style>
  <w:style w:type="paragraph" w:styleId="BodyText2">
    <w:name w:val="Body Text 2"/>
    <w:basedOn w:val="Normal"/>
    <w:link w:val="BodyText2Char"/>
    <w:qFormat/>
    <w:rsid w:val="00A52C1C"/>
    <w:pPr>
      <w:ind w:left="1440"/>
    </w:pPr>
  </w:style>
  <w:style w:type="character" w:customStyle="1" w:styleId="BodyText2Char">
    <w:name w:val="Body Text 2 Char"/>
    <w:basedOn w:val="DefaultParagraphFont"/>
    <w:link w:val="BodyText2"/>
    <w:rsid w:val="00A52C1C"/>
    <w:rPr>
      <w:rFonts w:ascii="Arial" w:eastAsia="Times New Roman" w:hAnsi="Arial" w:cs="Times New Roman"/>
      <w:kern w:val="0"/>
      <w:sz w:val="20"/>
      <w:szCs w:val="20"/>
      <w14:ligatures w14:val="none"/>
    </w:rPr>
  </w:style>
  <w:style w:type="paragraph" w:styleId="Title">
    <w:name w:val="Title"/>
    <w:basedOn w:val="Normal"/>
    <w:next w:val="Normal"/>
    <w:link w:val="TitleChar"/>
    <w:rsid w:val="00A52C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A52C1C"/>
    <w:rPr>
      <w:rFonts w:ascii="Cambria" w:eastAsia="Times New Roman" w:hAnsi="Cambria" w:cs="Times New Roman"/>
      <w:color w:val="17365D"/>
      <w:spacing w:val="5"/>
      <w:kern w:val="28"/>
      <w:sz w:val="52"/>
      <w:szCs w:val="52"/>
      <w14:ligatures w14:val="none"/>
    </w:rPr>
  </w:style>
  <w:style w:type="paragraph" w:customStyle="1" w:styleId="Description">
    <w:name w:val="Description"/>
    <w:basedOn w:val="Normal"/>
    <w:rsid w:val="00A52C1C"/>
    <w:pPr>
      <w:spacing w:line="320" w:lineRule="atLeast"/>
      <w:ind w:left="1440" w:right="2549"/>
    </w:pPr>
    <w:rPr>
      <w:rFonts w:cs="Arial"/>
      <w:sz w:val="22"/>
    </w:rPr>
  </w:style>
  <w:style w:type="paragraph" w:styleId="BodyText3">
    <w:name w:val="Body Text 3"/>
    <w:basedOn w:val="Normal"/>
    <w:link w:val="BodyText3Char"/>
    <w:qFormat/>
    <w:rsid w:val="00A52C1C"/>
    <w:pPr>
      <w:ind w:left="2160"/>
    </w:pPr>
    <w:rPr>
      <w:szCs w:val="16"/>
    </w:rPr>
  </w:style>
  <w:style w:type="character" w:customStyle="1" w:styleId="BodyText3Char">
    <w:name w:val="Body Text 3 Char"/>
    <w:basedOn w:val="DefaultParagraphFont"/>
    <w:link w:val="BodyText3"/>
    <w:rsid w:val="00A52C1C"/>
    <w:rPr>
      <w:rFonts w:ascii="Arial" w:eastAsia="Times New Roman" w:hAnsi="Arial" w:cs="Times New Roman"/>
      <w:kern w:val="0"/>
      <w:sz w:val="20"/>
      <w:szCs w:val="16"/>
      <w14:ligatures w14:val="none"/>
    </w:rPr>
  </w:style>
  <w:style w:type="paragraph" w:styleId="BlockText">
    <w:name w:val="Block Text"/>
    <w:basedOn w:val="Normal"/>
    <w:qFormat/>
    <w:rsid w:val="00A52C1C"/>
    <w:pPr>
      <w:tabs>
        <w:tab w:val="left" w:pos="1440"/>
      </w:tabs>
      <w:ind w:left="1440" w:right="1440"/>
    </w:pPr>
  </w:style>
  <w:style w:type="paragraph" w:customStyle="1" w:styleId="Heading1Boldonly">
    <w:name w:val="Heading 1 (Bold only)"/>
    <w:basedOn w:val="Heading1"/>
    <w:next w:val="Heading2"/>
    <w:qFormat/>
    <w:rsid w:val="00A52C1C"/>
    <w:rPr>
      <w:smallCaps w:val="0"/>
      <w:sz w:val="20"/>
      <w:szCs w:val="21"/>
    </w:rPr>
  </w:style>
  <w:style w:type="paragraph" w:customStyle="1" w:styleId="MinorHeading">
    <w:name w:val="Minor Heading"/>
    <w:basedOn w:val="Normal"/>
    <w:next w:val="BodyText"/>
    <w:qFormat/>
    <w:rsid w:val="00A52C1C"/>
    <w:pPr>
      <w:keepNext/>
      <w:jc w:val="center"/>
    </w:pPr>
    <w:rPr>
      <w:rFonts w:cs="Arial"/>
      <w:b/>
      <w:smallCaps/>
    </w:rPr>
  </w:style>
  <w:style w:type="paragraph" w:customStyle="1" w:styleId="Heading1Noformat">
    <w:name w:val="Heading 1 No format"/>
    <w:basedOn w:val="Heading1"/>
    <w:next w:val="Heading2"/>
    <w:qFormat/>
    <w:rsid w:val="00A52C1C"/>
    <w:pPr>
      <w:keepNext w:val="0"/>
      <w:numPr>
        <w:numId w:val="10"/>
      </w:numPr>
      <w:spacing w:before="0"/>
    </w:pPr>
    <w:rPr>
      <w:b w:val="0"/>
      <w:smallCaps w:val="0"/>
      <w:sz w:val="20"/>
      <w:szCs w:val="21"/>
    </w:rPr>
  </w:style>
  <w:style w:type="paragraph" w:customStyle="1" w:styleId="BodyText1">
    <w:name w:val="Body Text 1"/>
    <w:basedOn w:val="Normal"/>
    <w:link w:val="BodyText1Char"/>
    <w:qFormat/>
    <w:rsid w:val="00A52C1C"/>
    <w:pPr>
      <w:ind w:left="720"/>
    </w:pPr>
  </w:style>
  <w:style w:type="paragraph" w:customStyle="1" w:styleId="MajorHeading">
    <w:name w:val="Major Heading"/>
    <w:basedOn w:val="Normal"/>
    <w:next w:val="BodyText"/>
    <w:qFormat/>
    <w:rsid w:val="00A52C1C"/>
    <w:pPr>
      <w:keepNext/>
      <w:spacing w:after="240"/>
      <w:jc w:val="center"/>
    </w:pPr>
    <w:rPr>
      <w:b/>
      <w:smallCaps/>
      <w:sz w:val="22"/>
      <w:szCs w:val="22"/>
    </w:rPr>
  </w:style>
  <w:style w:type="paragraph" w:customStyle="1" w:styleId="SubheadCapsBold">
    <w:name w:val="Subhead Caps Bold"/>
    <w:basedOn w:val="Normal"/>
    <w:next w:val="BodyText"/>
    <w:qFormat/>
    <w:rsid w:val="00A52C1C"/>
    <w:pPr>
      <w:keepNext/>
      <w:spacing w:before="240" w:after="60"/>
    </w:pPr>
    <w:rPr>
      <w:b/>
      <w:smallCaps/>
      <w:sz w:val="22"/>
      <w:szCs w:val="22"/>
    </w:rPr>
  </w:style>
  <w:style w:type="paragraph" w:customStyle="1" w:styleId="SubheadBold">
    <w:name w:val="Subhead Bold"/>
    <w:basedOn w:val="SubheadCapsBold"/>
    <w:next w:val="BodyText"/>
    <w:qFormat/>
    <w:rsid w:val="00A52C1C"/>
    <w:pPr>
      <w:spacing w:before="0"/>
    </w:pPr>
    <w:rPr>
      <w:smallCaps w:val="0"/>
      <w:sz w:val="20"/>
      <w:szCs w:val="21"/>
    </w:rPr>
  </w:style>
  <w:style w:type="paragraph" w:customStyle="1" w:styleId="SubheadBoldItalic">
    <w:name w:val="Subhead Bold Italic"/>
    <w:basedOn w:val="SubheadCapsBold"/>
    <w:next w:val="BodyText"/>
    <w:qFormat/>
    <w:rsid w:val="00A52C1C"/>
    <w:pPr>
      <w:spacing w:before="0"/>
    </w:pPr>
    <w:rPr>
      <w:i/>
      <w:smallCaps w:val="0"/>
      <w:sz w:val="20"/>
      <w:szCs w:val="21"/>
    </w:rPr>
  </w:style>
  <w:style w:type="paragraph" w:customStyle="1" w:styleId="SubheadItalic">
    <w:name w:val="Subhead Italic"/>
    <w:basedOn w:val="SubheadCapsBold"/>
    <w:next w:val="BodyText"/>
    <w:qFormat/>
    <w:rsid w:val="00A52C1C"/>
    <w:pPr>
      <w:spacing w:before="0"/>
    </w:pPr>
    <w:rPr>
      <w:b w:val="0"/>
      <w:i/>
      <w:smallCaps w:val="0"/>
      <w:sz w:val="20"/>
      <w:szCs w:val="21"/>
    </w:rPr>
  </w:style>
  <w:style w:type="paragraph" w:customStyle="1" w:styleId="Numtext1">
    <w:name w:val="Numtext 1"/>
    <w:basedOn w:val="Normal"/>
    <w:qFormat/>
    <w:rsid w:val="00A52C1C"/>
    <w:pPr>
      <w:numPr>
        <w:numId w:val="19"/>
      </w:numPr>
      <w:tabs>
        <w:tab w:val="clear" w:pos="720"/>
      </w:tabs>
      <w:outlineLvl w:val="0"/>
    </w:pPr>
  </w:style>
  <w:style w:type="paragraph" w:customStyle="1" w:styleId="Numtext2">
    <w:name w:val="Numtext 2"/>
    <w:basedOn w:val="Normal"/>
    <w:qFormat/>
    <w:rsid w:val="00A52C1C"/>
    <w:pPr>
      <w:numPr>
        <w:ilvl w:val="1"/>
        <w:numId w:val="19"/>
      </w:numPr>
      <w:tabs>
        <w:tab w:val="clear" w:pos="720"/>
      </w:tabs>
      <w:ind w:left="1440" w:hanging="720"/>
      <w:outlineLvl w:val="1"/>
    </w:pPr>
  </w:style>
  <w:style w:type="paragraph" w:customStyle="1" w:styleId="Numtext3">
    <w:name w:val="Numtext 3"/>
    <w:basedOn w:val="Normal"/>
    <w:qFormat/>
    <w:rsid w:val="00A52C1C"/>
    <w:pPr>
      <w:numPr>
        <w:ilvl w:val="2"/>
        <w:numId w:val="19"/>
      </w:numPr>
      <w:tabs>
        <w:tab w:val="clear" w:pos="1440"/>
      </w:tabs>
      <w:ind w:left="2160" w:hanging="720"/>
      <w:outlineLvl w:val="2"/>
    </w:pPr>
  </w:style>
  <w:style w:type="paragraph" w:customStyle="1" w:styleId="Parties">
    <w:name w:val="Parties"/>
    <w:basedOn w:val="Normal"/>
    <w:qFormat/>
    <w:rsid w:val="00A52C1C"/>
    <w:pPr>
      <w:numPr>
        <w:numId w:val="12"/>
      </w:numPr>
      <w:tabs>
        <w:tab w:val="clear" w:pos="720"/>
      </w:tabs>
      <w:spacing w:before="180"/>
    </w:pPr>
  </w:style>
  <w:style w:type="paragraph" w:styleId="ListNumber">
    <w:name w:val="List Number"/>
    <w:basedOn w:val="Normal"/>
    <w:qFormat/>
    <w:rsid w:val="00A52C1C"/>
    <w:pPr>
      <w:ind w:left="720" w:hanging="720"/>
    </w:pPr>
  </w:style>
  <w:style w:type="paragraph" w:styleId="NormalIndent">
    <w:name w:val="Normal Indent"/>
    <w:basedOn w:val="Normal"/>
    <w:rsid w:val="00A52C1C"/>
    <w:pPr>
      <w:ind w:left="720"/>
    </w:pPr>
  </w:style>
  <w:style w:type="paragraph" w:customStyle="1" w:styleId="Schedule">
    <w:name w:val="Schedule"/>
    <w:basedOn w:val="Normal"/>
    <w:next w:val="ScheduleSubHead"/>
    <w:qFormat/>
    <w:rsid w:val="00A52C1C"/>
    <w:pPr>
      <w:keepNext/>
      <w:spacing w:before="240"/>
      <w:jc w:val="center"/>
      <w:outlineLvl w:val="0"/>
    </w:pPr>
    <w:rPr>
      <w:b/>
      <w:smallCaps/>
      <w:sz w:val="22"/>
      <w:szCs w:val="22"/>
    </w:rPr>
  </w:style>
  <w:style w:type="paragraph" w:customStyle="1" w:styleId="ScheduleHeading1">
    <w:name w:val="Schedule Heading 1"/>
    <w:basedOn w:val="Normal"/>
    <w:next w:val="ScheduleHeading2"/>
    <w:qFormat/>
    <w:rsid w:val="00A52C1C"/>
    <w:pPr>
      <w:numPr>
        <w:numId w:val="15"/>
      </w:numPr>
      <w:spacing w:before="300" w:after="60"/>
      <w:outlineLvl w:val="0"/>
    </w:pPr>
    <w:rPr>
      <w:b/>
      <w:smallCaps/>
      <w:sz w:val="22"/>
      <w:szCs w:val="22"/>
    </w:rPr>
  </w:style>
  <w:style w:type="paragraph" w:customStyle="1" w:styleId="ScheduleHeading2">
    <w:name w:val="Schedule Heading 2"/>
    <w:basedOn w:val="Normal"/>
    <w:qFormat/>
    <w:rsid w:val="00A52C1C"/>
    <w:pPr>
      <w:numPr>
        <w:ilvl w:val="1"/>
        <w:numId w:val="15"/>
      </w:numPr>
      <w:outlineLvl w:val="1"/>
    </w:pPr>
  </w:style>
  <w:style w:type="paragraph" w:customStyle="1" w:styleId="ScheduleHeading3">
    <w:name w:val="Schedule Heading 3"/>
    <w:basedOn w:val="Normal"/>
    <w:qFormat/>
    <w:rsid w:val="00A52C1C"/>
    <w:pPr>
      <w:numPr>
        <w:ilvl w:val="2"/>
        <w:numId w:val="15"/>
      </w:numPr>
      <w:outlineLvl w:val="2"/>
    </w:pPr>
  </w:style>
  <w:style w:type="paragraph" w:customStyle="1" w:styleId="ScheduleHeading4">
    <w:name w:val="Schedule Heading 4"/>
    <w:basedOn w:val="Normal"/>
    <w:qFormat/>
    <w:rsid w:val="00A52C1C"/>
    <w:pPr>
      <w:numPr>
        <w:ilvl w:val="3"/>
        <w:numId w:val="15"/>
      </w:numPr>
      <w:outlineLvl w:val="3"/>
    </w:pPr>
  </w:style>
  <w:style w:type="character" w:styleId="Hyperlink">
    <w:name w:val="Hyperlink"/>
    <w:rsid w:val="00A52C1C"/>
    <w:rPr>
      <w:color w:val="0000FF"/>
      <w:u w:val="single"/>
    </w:rPr>
  </w:style>
  <w:style w:type="paragraph" w:customStyle="1" w:styleId="ScheduleSubHeadBold">
    <w:name w:val="Schedule Sub Head Bold"/>
    <w:basedOn w:val="ScheduleSubHead"/>
    <w:next w:val="BodyText"/>
    <w:qFormat/>
    <w:rsid w:val="00A52C1C"/>
    <w:pPr>
      <w:outlineLvl w:val="2"/>
    </w:pPr>
    <w:rPr>
      <w:b/>
    </w:rPr>
  </w:style>
  <w:style w:type="numbering" w:styleId="111111">
    <w:name w:val="Outline List 2"/>
    <w:basedOn w:val="NoList"/>
    <w:rsid w:val="00A52C1C"/>
    <w:pPr>
      <w:numPr>
        <w:numId w:val="16"/>
      </w:numPr>
    </w:pPr>
  </w:style>
  <w:style w:type="numbering" w:styleId="1ai">
    <w:name w:val="Outline List 1"/>
    <w:basedOn w:val="NoList"/>
    <w:rsid w:val="00A52C1C"/>
    <w:pPr>
      <w:numPr>
        <w:numId w:val="17"/>
      </w:numPr>
    </w:pPr>
  </w:style>
  <w:style w:type="numbering" w:styleId="ArticleSection">
    <w:name w:val="Outline List 3"/>
    <w:basedOn w:val="NoList"/>
    <w:rsid w:val="00A52C1C"/>
    <w:pPr>
      <w:numPr>
        <w:numId w:val="18"/>
      </w:numPr>
    </w:pPr>
  </w:style>
  <w:style w:type="paragraph" w:styleId="BalloonText">
    <w:name w:val="Balloon Text"/>
    <w:basedOn w:val="Normal"/>
    <w:link w:val="BalloonTextChar"/>
    <w:semiHidden/>
    <w:rsid w:val="00A52C1C"/>
    <w:rPr>
      <w:rFonts w:ascii="Tahoma" w:hAnsi="Tahoma" w:cs="Tahoma"/>
      <w:sz w:val="16"/>
      <w:szCs w:val="16"/>
    </w:rPr>
  </w:style>
  <w:style w:type="character" w:customStyle="1" w:styleId="BalloonTextChar">
    <w:name w:val="Balloon Text Char"/>
    <w:basedOn w:val="DefaultParagraphFont"/>
    <w:link w:val="BalloonText"/>
    <w:semiHidden/>
    <w:rsid w:val="00A52C1C"/>
    <w:rPr>
      <w:rFonts w:ascii="Tahoma" w:eastAsia="Times New Roman" w:hAnsi="Tahoma" w:cs="Tahoma"/>
      <w:kern w:val="0"/>
      <w:sz w:val="16"/>
      <w:szCs w:val="16"/>
      <w14:ligatures w14:val="none"/>
    </w:rPr>
  </w:style>
  <w:style w:type="paragraph" w:styleId="BodyTextFirstIndent">
    <w:name w:val="Body Text First Indent"/>
    <w:basedOn w:val="BodyText"/>
    <w:link w:val="BodyTextFirstIndentChar"/>
    <w:rsid w:val="00A52C1C"/>
    <w:pPr>
      <w:ind w:firstLine="360"/>
    </w:pPr>
  </w:style>
  <w:style w:type="character" w:customStyle="1" w:styleId="BodyTextFirstIndentChar">
    <w:name w:val="Body Text First Indent Char"/>
    <w:basedOn w:val="BodyTextChar"/>
    <w:link w:val="BodyTextFirstIndent"/>
    <w:rsid w:val="00A52C1C"/>
    <w:rPr>
      <w:rFonts w:ascii="Arial" w:eastAsia="Times New Roman" w:hAnsi="Arial" w:cs="Times New Roman"/>
      <w:kern w:val="0"/>
      <w:sz w:val="20"/>
      <w:szCs w:val="20"/>
      <w14:ligatures w14:val="none"/>
    </w:rPr>
  </w:style>
  <w:style w:type="paragraph" w:styleId="BodyTextFirstIndent2">
    <w:name w:val="Body Text First Indent 2"/>
    <w:basedOn w:val="BodyTextIndent"/>
    <w:link w:val="BodyTextFirstIndent2Char"/>
    <w:rsid w:val="00A52C1C"/>
    <w:pPr>
      <w:spacing w:after="180"/>
      <w:ind w:left="360" w:firstLine="360"/>
    </w:pPr>
  </w:style>
  <w:style w:type="character" w:customStyle="1" w:styleId="BodyTextFirstIndent2Char">
    <w:name w:val="Body Text First Indent 2 Char"/>
    <w:basedOn w:val="BodyTextIndentChar"/>
    <w:link w:val="BodyTextFirstIndent2"/>
    <w:rsid w:val="00A52C1C"/>
    <w:rPr>
      <w:rFonts w:ascii="Arial" w:eastAsia="Times New Roman" w:hAnsi="Arial" w:cs="Times New Roman"/>
      <w:kern w:val="0"/>
      <w:sz w:val="20"/>
      <w:szCs w:val="20"/>
      <w14:ligatures w14:val="none"/>
    </w:rPr>
  </w:style>
  <w:style w:type="paragraph" w:styleId="Caption">
    <w:name w:val="caption"/>
    <w:basedOn w:val="Normal"/>
    <w:next w:val="Normal"/>
    <w:rsid w:val="00A52C1C"/>
    <w:pPr>
      <w:spacing w:before="120" w:after="120"/>
    </w:pPr>
    <w:rPr>
      <w:b/>
      <w:bCs/>
    </w:rPr>
  </w:style>
  <w:style w:type="paragraph" w:styleId="Closing">
    <w:name w:val="Closing"/>
    <w:basedOn w:val="Normal"/>
    <w:link w:val="ClosingChar"/>
    <w:rsid w:val="00A52C1C"/>
    <w:pPr>
      <w:spacing w:after="0" w:line="240" w:lineRule="auto"/>
      <w:ind w:left="4252"/>
    </w:pPr>
  </w:style>
  <w:style w:type="character" w:customStyle="1" w:styleId="ClosingChar">
    <w:name w:val="Closing Char"/>
    <w:basedOn w:val="DefaultParagraphFont"/>
    <w:link w:val="Closing"/>
    <w:rsid w:val="00A52C1C"/>
    <w:rPr>
      <w:rFonts w:ascii="Arial" w:eastAsia="Times New Roman" w:hAnsi="Arial" w:cs="Times New Roman"/>
      <w:kern w:val="0"/>
      <w:sz w:val="20"/>
      <w:szCs w:val="20"/>
      <w14:ligatures w14:val="none"/>
    </w:rPr>
  </w:style>
  <w:style w:type="character" w:styleId="CommentReference">
    <w:name w:val="annotation reference"/>
    <w:semiHidden/>
    <w:rsid w:val="00A52C1C"/>
    <w:rPr>
      <w:sz w:val="16"/>
      <w:szCs w:val="16"/>
    </w:rPr>
  </w:style>
  <w:style w:type="paragraph" w:styleId="CommentText">
    <w:name w:val="annotation text"/>
    <w:basedOn w:val="Normal"/>
    <w:link w:val="CommentTextChar"/>
    <w:semiHidden/>
    <w:rsid w:val="00A52C1C"/>
  </w:style>
  <w:style w:type="character" w:customStyle="1" w:styleId="CommentTextChar">
    <w:name w:val="Comment Text Char"/>
    <w:basedOn w:val="DefaultParagraphFont"/>
    <w:link w:val="CommentText"/>
    <w:semiHidden/>
    <w:rsid w:val="00A52C1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A52C1C"/>
    <w:rPr>
      <w:b/>
      <w:bCs/>
    </w:rPr>
  </w:style>
  <w:style w:type="character" w:customStyle="1" w:styleId="CommentSubjectChar">
    <w:name w:val="Comment Subject Char"/>
    <w:basedOn w:val="CommentTextChar"/>
    <w:link w:val="CommentSubject"/>
    <w:semiHidden/>
    <w:rsid w:val="00A52C1C"/>
    <w:rPr>
      <w:rFonts w:ascii="Arial" w:eastAsia="Times New Roman" w:hAnsi="Arial" w:cs="Times New Roman"/>
      <w:b/>
      <w:bCs/>
      <w:kern w:val="0"/>
      <w:sz w:val="20"/>
      <w:szCs w:val="20"/>
      <w14:ligatures w14:val="none"/>
    </w:rPr>
  </w:style>
  <w:style w:type="paragraph" w:styleId="Date">
    <w:name w:val="Date"/>
    <w:basedOn w:val="Normal"/>
    <w:next w:val="Normal"/>
    <w:link w:val="DateChar"/>
    <w:rsid w:val="00A52C1C"/>
  </w:style>
  <w:style w:type="character" w:customStyle="1" w:styleId="DateChar">
    <w:name w:val="Date Char"/>
    <w:basedOn w:val="DefaultParagraphFont"/>
    <w:link w:val="Date"/>
    <w:rsid w:val="00A52C1C"/>
    <w:rPr>
      <w:rFonts w:ascii="Arial" w:eastAsia="Times New Roman" w:hAnsi="Arial" w:cs="Times New Roman"/>
      <w:kern w:val="0"/>
      <w:sz w:val="20"/>
      <w:szCs w:val="20"/>
      <w14:ligatures w14:val="none"/>
    </w:rPr>
  </w:style>
  <w:style w:type="paragraph" w:styleId="DocumentMap">
    <w:name w:val="Document Map"/>
    <w:basedOn w:val="Normal"/>
    <w:link w:val="DocumentMapChar"/>
    <w:semiHidden/>
    <w:rsid w:val="00A52C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A52C1C"/>
    <w:rPr>
      <w:rFonts w:ascii="Tahoma" w:eastAsia="Times New Roman" w:hAnsi="Tahoma" w:cs="Tahoma"/>
      <w:kern w:val="0"/>
      <w:sz w:val="20"/>
      <w:szCs w:val="20"/>
      <w:shd w:val="clear" w:color="auto" w:fill="000080"/>
      <w14:ligatures w14:val="none"/>
    </w:rPr>
  </w:style>
  <w:style w:type="paragraph" w:styleId="E-mailSignature">
    <w:name w:val="E-mail Signature"/>
    <w:basedOn w:val="Normal"/>
    <w:link w:val="E-mailSignatureChar"/>
    <w:rsid w:val="00A52C1C"/>
    <w:pPr>
      <w:spacing w:after="0" w:line="240" w:lineRule="auto"/>
    </w:pPr>
  </w:style>
  <w:style w:type="character" w:customStyle="1" w:styleId="E-mailSignatureChar">
    <w:name w:val="E-mail Signature Char"/>
    <w:basedOn w:val="DefaultParagraphFont"/>
    <w:link w:val="E-mailSignature"/>
    <w:rsid w:val="00A52C1C"/>
    <w:rPr>
      <w:rFonts w:ascii="Arial" w:eastAsia="Times New Roman" w:hAnsi="Arial" w:cs="Times New Roman"/>
      <w:kern w:val="0"/>
      <w:sz w:val="20"/>
      <w:szCs w:val="20"/>
      <w14:ligatures w14:val="none"/>
    </w:rPr>
  </w:style>
  <w:style w:type="character" w:styleId="Emphasis">
    <w:name w:val="Emphasis"/>
    <w:rsid w:val="00A52C1C"/>
    <w:rPr>
      <w:i/>
      <w:iCs/>
    </w:rPr>
  </w:style>
  <w:style w:type="character" w:styleId="EndnoteReference">
    <w:name w:val="endnote reference"/>
    <w:semiHidden/>
    <w:rsid w:val="00A52C1C"/>
    <w:rPr>
      <w:vertAlign w:val="superscript"/>
    </w:rPr>
  </w:style>
  <w:style w:type="paragraph" w:styleId="EndnoteText">
    <w:name w:val="endnote text"/>
    <w:basedOn w:val="Normal"/>
    <w:link w:val="EndnoteTextChar"/>
    <w:semiHidden/>
    <w:rsid w:val="00A52C1C"/>
  </w:style>
  <w:style w:type="character" w:customStyle="1" w:styleId="EndnoteTextChar">
    <w:name w:val="Endnote Text Char"/>
    <w:basedOn w:val="DefaultParagraphFont"/>
    <w:link w:val="EndnoteText"/>
    <w:semiHidden/>
    <w:rsid w:val="00A52C1C"/>
    <w:rPr>
      <w:rFonts w:ascii="Arial" w:eastAsia="Times New Roman" w:hAnsi="Arial" w:cs="Times New Roman"/>
      <w:kern w:val="0"/>
      <w:sz w:val="20"/>
      <w:szCs w:val="20"/>
      <w14:ligatures w14:val="none"/>
    </w:rPr>
  </w:style>
  <w:style w:type="paragraph" w:styleId="EnvelopeAddress">
    <w:name w:val="envelope address"/>
    <w:basedOn w:val="Normal"/>
    <w:rsid w:val="00A52C1C"/>
    <w:pPr>
      <w:framePr w:w="7920" w:h="1980" w:hRule="exact" w:hSpace="180" w:wrap="auto" w:hAnchor="page" w:xAlign="center" w:yAlign="bottom"/>
      <w:ind w:left="2880"/>
    </w:pPr>
    <w:rPr>
      <w:rFonts w:cs="Arial"/>
      <w:szCs w:val="24"/>
    </w:rPr>
  </w:style>
  <w:style w:type="paragraph" w:styleId="EnvelopeReturn">
    <w:name w:val="envelope return"/>
    <w:basedOn w:val="Normal"/>
    <w:rsid w:val="00A52C1C"/>
    <w:pPr>
      <w:spacing w:after="0" w:line="240" w:lineRule="auto"/>
    </w:pPr>
    <w:rPr>
      <w:rFonts w:ascii="Cambria" w:hAnsi="Cambria"/>
    </w:rPr>
  </w:style>
  <w:style w:type="character" w:styleId="FollowedHyperlink">
    <w:name w:val="FollowedHyperlink"/>
    <w:rsid w:val="00A52C1C"/>
    <w:rPr>
      <w:color w:val="800080"/>
      <w:u w:val="single"/>
    </w:rPr>
  </w:style>
  <w:style w:type="character" w:styleId="HTMLAcronym">
    <w:name w:val="HTML Acronym"/>
    <w:rsid w:val="00A52C1C"/>
  </w:style>
  <w:style w:type="paragraph" w:styleId="HTMLAddress">
    <w:name w:val="HTML Address"/>
    <w:basedOn w:val="Normal"/>
    <w:link w:val="HTMLAddressChar"/>
    <w:rsid w:val="00A52C1C"/>
    <w:pPr>
      <w:spacing w:after="0" w:line="240" w:lineRule="auto"/>
    </w:pPr>
    <w:rPr>
      <w:i/>
      <w:iCs/>
    </w:rPr>
  </w:style>
  <w:style w:type="character" w:customStyle="1" w:styleId="HTMLAddressChar">
    <w:name w:val="HTML Address Char"/>
    <w:basedOn w:val="DefaultParagraphFont"/>
    <w:link w:val="HTMLAddress"/>
    <w:rsid w:val="00A52C1C"/>
    <w:rPr>
      <w:rFonts w:ascii="Arial" w:eastAsia="Times New Roman" w:hAnsi="Arial" w:cs="Times New Roman"/>
      <w:i/>
      <w:iCs/>
      <w:kern w:val="0"/>
      <w:sz w:val="20"/>
      <w:szCs w:val="20"/>
      <w14:ligatures w14:val="none"/>
    </w:rPr>
  </w:style>
  <w:style w:type="character" w:styleId="HTMLCite">
    <w:name w:val="HTML Cite"/>
    <w:rsid w:val="00A52C1C"/>
    <w:rPr>
      <w:i/>
      <w:iCs/>
    </w:rPr>
  </w:style>
  <w:style w:type="character" w:styleId="HTMLCode">
    <w:name w:val="HTML Code"/>
    <w:rsid w:val="00A52C1C"/>
    <w:rPr>
      <w:rFonts w:ascii="Consolas" w:hAnsi="Consolas"/>
      <w:sz w:val="20"/>
      <w:szCs w:val="20"/>
    </w:rPr>
  </w:style>
  <w:style w:type="character" w:styleId="HTMLDefinition">
    <w:name w:val="HTML Definition"/>
    <w:rsid w:val="00A52C1C"/>
    <w:rPr>
      <w:i/>
      <w:iCs/>
    </w:rPr>
  </w:style>
  <w:style w:type="character" w:styleId="HTMLKeyboard">
    <w:name w:val="HTML Keyboard"/>
    <w:rsid w:val="00A52C1C"/>
    <w:rPr>
      <w:rFonts w:ascii="Consolas" w:hAnsi="Consolas"/>
      <w:sz w:val="20"/>
      <w:szCs w:val="20"/>
    </w:rPr>
  </w:style>
  <w:style w:type="paragraph" w:styleId="HTMLPreformatted">
    <w:name w:val="HTML Preformatted"/>
    <w:basedOn w:val="Normal"/>
    <w:link w:val="HTMLPreformattedChar"/>
    <w:rsid w:val="00A52C1C"/>
    <w:pPr>
      <w:spacing w:after="0" w:line="240" w:lineRule="auto"/>
    </w:pPr>
    <w:rPr>
      <w:rFonts w:ascii="Consolas" w:hAnsi="Consolas"/>
    </w:rPr>
  </w:style>
  <w:style w:type="character" w:customStyle="1" w:styleId="HTMLPreformattedChar">
    <w:name w:val="HTML Preformatted Char"/>
    <w:basedOn w:val="DefaultParagraphFont"/>
    <w:link w:val="HTMLPreformatted"/>
    <w:rsid w:val="00A52C1C"/>
    <w:rPr>
      <w:rFonts w:ascii="Consolas" w:eastAsia="Times New Roman" w:hAnsi="Consolas" w:cs="Times New Roman"/>
      <w:kern w:val="0"/>
      <w:sz w:val="20"/>
      <w:szCs w:val="20"/>
      <w14:ligatures w14:val="none"/>
    </w:rPr>
  </w:style>
  <w:style w:type="character" w:styleId="HTMLSample">
    <w:name w:val="HTML Sample"/>
    <w:rsid w:val="00A52C1C"/>
    <w:rPr>
      <w:rFonts w:ascii="Consolas" w:hAnsi="Consolas"/>
      <w:sz w:val="24"/>
      <w:szCs w:val="24"/>
    </w:rPr>
  </w:style>
  <w:style w:type="character" w:styleId="HTMLTypewriter">
    <w:name w:val="HTML Typewriter"/>
    <w:rsid w:val="00A52C1C"/>
    <w:rPr>
      <w:rFonts w:ascii="Consolas" w:hAnsi="Consolas"/>
      <w:sz w:val="20"/>
      <w:szCs w:val="20"/>
    </w:rPr>
  </w:style>
  <w:style w:type="character" w:styleId="HTMLVariable">
    <w:name w:val="HTML Variable"/>
    <w:rsid w:val="00A52C1C"/>
    <w:rPr>
      <w:i/>
      <w:iCs/>
    </w:rPr>
  </w:style>
  <w:style w:type="paragraph" w:styleId="Index1">
    <w:name w:val="index 1"/>
    <w:basedOn w:val="Normal"/>
    <w:next w:val="Normal"/>
    <w:autoRedefine/>
    <w:semiHidden/>
    <w:rsid w:val="00A52C1C"/>
    <w:pPr>
      <w:ind w:left="240" w:hanging="240"/>
    </w:pPr>
  </w:style>
  <w:style w:type="paragraph" w:styleId="Index2">
    <w:name w:val="index 2"/>
    <w:basedOn w:val="Normal"/>
    <w:next w:val="Normal"/>
    <w:autoRedefine/>
    <w:semiHidden/>
    <w:rsid w:val="00A52C1C"/>
    <w:pPr>
      <w:ind w:left="480" w:hanging="240"/>
    </w:pPr>
  </w:style>
  <w:style w:type="paragraph" w:styleId="Index3">
    <w:name w:val="index 3"/>
    <w:basedOn w:val="Normal"/>
    <w:next w:val="Normal"/>
    <w:autoRedefine/>
    <w:semiHidden/>
    <w:rsid w:val="00A52C1C"/>
    <w:pPr>
      <w:ind w:left="720" w:hanging="240"/>
    </w:pPr>
  </w:style>
  <w:style w:type="paragraph" w:styleId="Index4">
    <w:name w:val="index 4"/>
    <w:basedOn w:val="Normal"/>
    <w:next w:val="Normal"/>
    <w:autoRedefine/>
    <w:semiHidden/>
    <w:rsid w:val="00A52C1C"/>
    <w:pPr>
      <w:ind w:left="960" w:hanging="240"/>
    </w:pPr>
  </w:style>
  <w:style w:type="paragraph" w:styleId="Index5">
    <w:name w:val="index 5"/>
    <w:basedOn w:val="Normal"/>
    <w:next w:val="Normal"/>
    <w:autoRedefine/>
    <w:semiHidden/>
    <w:rsid w:val="00A52C1C"/>
    <w:pPr>
      <w:ind w:left="1200" w:hanging="240"/>
    </w:pPr>
  </w:style>
  <w:style w:type="paragraph" w:styleId="Index6">
    <w:name w:val="index 6"/>
    <w:basedOn w:val="Normal"/>
    <w:next w:val="Normal"/>
    <w:autoRedefine/>
    <w:semiHidden/>
    <w:rsid w:val="00A52C1C"/>
    <w:pPr>
      <w:ind w:left="1440" w:hanging="240"/>
    </w:pPr>
  </w:style>
  <w:style w:type="paragraph" w:styleId="Index7">
    <w:name w:val="index 7"/>
    <w:basedOn w:val="Normal"/>
    <w:next w:val="Normal"/>
    <w:autoRedefine/>
    <w:semiHidden/>
    <w:rsid w:val="00A52C1C"/>
    <w:pPr>
      <w:ind w:left="1680" w:hanging="240"/>
    </w:pPr>
  </w:style>
  <w:style w:type="paragraph" w:styleId="Index8">
    <w:name w:val="index 8"/>
    <w:basedOn w:val="Normal"/>
    <w:next w:val="Normal"/>
    <w:autoRedefine/>
    <w:semiHidden/>
    <w:rsid w:val="00A52C1C"/>
    <w:pPr>
      <w:ind w:left="1920" w:hanging="240"/>
    </w:pPr>
  </w:style>
  <w:style w:type="paragraph" w:styleId="Index9">
    <w:name w:val="index 9"/>
    <w:basedOn w:val="Normal"/>
    <w:next w:val="Normal"/>
    <w:autoRedefine/>
    <w:semiHidden/>
    <w:rsid w:val="00A52C1C"/>
    <w:pPr>
      <w:ind w:left="2160" w:hanging="240"/>
    </w:pPr>
  </w:style>
  <w:style w:type="paragraph" w:styleId="IndexHeading">
    <w:name w:val="index heading"/>
    <w:basedOn w:val="Normal"/>
    <w:next w:val="Index1"/>
    <w:semiHidden/>
    <w:rsid w:val="00A52C1C"/>
    <w:rPr>
      <w:rFonts w:cs="Arial"/>
      <w:b/>
      <w:bCs/>
    </w:rPr>
  </w:style>
  <w:style w:type="character" w:styleId="LineNumber">
    <w:name w:val="line number"/>
    <w:rsid w:val="00A52C1C"/>
  </w:style>
  <w:style w:type="paragraph" w:styleId="List">
    <w:name w:val="List"/>
    <w:basedOn w:val="Normal"/>
    <w:rsid w:val="00A52C1C"/>
    <w:pPr>
      <w:ind w:left="283" w:hanging="283"/>
      <w:contextualSpacing/>
    </w:pPr>
  </w:style>
  <w:style w:type="paragraph" w:styleId="List2">
    <w:name w:val="List 2"/>
    <w:basedOn w:val="Normal"/>
    <w:rsid w:val="00A52C1C"/>
    <w:pPr>
      <w:ind w:left="566" w:hanging="283"/>
      <w:contextualSpacing/>
    </w:pPr>
  </w:style>
  <w:style w:type="paragraph" w:styleId="List3">
    <w:name w:val="List 3"/>
    <w:basedOn w:val="Normal"/>
    <w:rsid w:val="00A52C1C"/>
    <w:pPr>
      <w:ind w:left="849" w:hanging="283"/>
      <w:contextualSpacing/>
    </w:pPr>
  </w:style>
  <w:style w:type="paragraph" w:styleId="List4">
    <w:name w:val="List 4"/>
    <w:basedOn w:val="Normal"/>
    <w:rsid w:val="00A52C1C"/>
    <w:pPr>
      <w:ind w:left="1132" w:hanging="283"/>
      <w:contextualSpacing/>
    </w:pPr>
  </w:style>
  <w:style w:type="paragraph" w:styleId="List5">
    <w:name w:val="List 5"/>
    <w:basedOn w:val="Normal"/>
    <w:rsid w:val="00A52C1C"/>
    <w:pPr>
      <w:ind w:left="1415" w:hanging="283"/>
      <w:contextualSpacing/>
    </w:pPr>
  </w:style>
  <w:style w:type="paragraph" w:styleId="ListBullet">
    <w:name w:val="List Bullet"/>
    <w:basedOn w:val="Normal"/>
    <w:rsid w:val="00A52C1C"/>
    <w:pPr>
      <w:numPr>
        <w:numId w:val="1"/>
      </w:numPr>
      <w:contextualSpacing/>
    </w:pPr>
  </w:style>
  <w:style w:type="paragraph" w:styleId="ListBullet2">
    <w:name w:val="List Bullet 2"/>
    <w:basedOn w:val="Normal"/>
    <w:rsid w:val="00A52C1C"/>
    <w:pPr>
      <w:numPr>
        <w:numId w:val="2"/>
      </w:numPr>
      <w:contextualSpacing/>
    </w:pPr>
  </w:style>
  <w:style w:type="paragraph" w:styleId="ListBullet3">
    <w:name w:val="List Bullet 3"/>
    <w:basedOn w:val="Normal"/>
    <w:rsid w:val="00A52C1C"/>
    <w:pPr>
      <w:numPr>
        <w:numId w:val="3"/>
      </w:numPr>
      <w:contextualSpacing/>
    </w:pPr>
  </w:style>
  <w:style w:type="paragraph" w:styleId="ListBullet4">
    <w:name w:val="List Bullet 4"/>
    <w:basedOn w:val="Normal"/>
    <w:rsid w:val="00A52C1C"/>
    <w:pPr>
      <w:numPr>
        <w:numId w:val="4"/>
      </w:numPr>
      <w:contextualSpacing/>
    </w:pPr>
  </w:style>
  <w:style w:type="paragraph" w:styleId="ListBullet5">
    <w:name w:val="List Bullet 5"/>
    <w:basedOn w:val="Normal"/>
    <w:rsid w:val="00A52C1C"/>
    <w:pPr>
      <w:numPr>
        <w:numId w:val="5"/>
      </w:numPr>
      <w:contextualSpacing/>
    </w:pPr>
  </w:style>
  <w:style w:type="paragraph" w:styleId="ListContinue">
    <w:name w:val="List Continue"/>
    <w:basedOn w:val="Normal"/>
    <w:rsid w:val="00A52C1C"/>
    <w:pPr>
      <w:spacing w:after="120"/>
      <w:ind w:left="283"/>
      <w:contextualSpacing/>
    </w:pPr>
  </w:style>
  <w:style w:type="paragraph" w:styleId="ListContinue2">
    <w:name w:val="List Continue 2"/>
    <w:basedOn w:val="Normal"/>
    <w:rsid w:val="00A52C1C"/>
    <w:pPr>
      <w:spacing w:after="120"/>
      <w:ind w:left="566"/>
      <w:contextualSpacing/>
    </w:pPr>
  </w:style>
  <w:style w:type="paragraph" w:styleId="ListContinue3">
    <w:name w:val="List Continue 3"/>
    <w:basedOn w:val="Normal"/>
    <w:rsid w:val="00A52C1C"/>
    <w:pPr>
      <w:spacing w:after="120"/>
      <w:ind w:left="849"/>
      <w:contextualSpacing/>
    </w:pPr>
  </w:style>
  <w:style w:type="paragraph" w:styleId="ListContinue4">
    <w:name w:val="List Continue 4"/>
    <w:basedOn w:val="Normal"/>
    <w:rsid w:val="00A52C1C"/>
    <w:pPr>
      <w:spacing w:after="120"/>
      <w:ind w:left="1132"/>
      <w:contextualSpacing/>
    </w:pPr>
  </w:style>
  <w:style w:type="paragraph" w:styleId="ListContinue5">
    <w:name w:val="List Continue 5"/>
    <w:basedOn w:val="Normal"/>
    <w:rsid w:val="00A52C1C"/>
    <w:pPr>
      <w:spacing w:after="120"/>
      <w:ind w:left="1415"/>
      <w:contextualSpacing/>
    </w:pPr>
  </w:style>
  <w:style w:type="paragraph" w:styleId="ListNumber2">
    <w:name w:val="List Number 2"/>
    <w:basedOn w:val="Normal"/>
    <w:rsid w:val="00A52C1C"/>
    <w:pPr>
      <w:numPr>
        <w:numId w:val="6"/>
      </w:numPr>
      <w:contextualSpacing/>
    </w:pPr>
  </w:style>
  <w:style w:type="paragraph" w:styleId="ListNumber3">
    <w:name w:val="List Number 3"/>
    <w:basedOn w:val="Normal"/>
    <w:rsid w:val="00A52C1C"/>
    <w:pPr>
      <w:numPr>
        <w:numId w:val="7"/>
      </w:numPr>
      <w:contextualSpacing/>
    </w:pPr>
  </w:style>
  <w:style w:type="paragraph" w:styleId="ListNumber4">
    <w:name w:val="List Number 4"/>
    <w:basedOn w:val="Normal"/>
    <w:rsid w:val="00A52C1C"/>
    <w:pPr>
      <w:numPr>
        <w:numId w:val="8"/>
      </w:numPr>
      <w:contextualSpacing/>
    </w:pPr>
  </w:style>
  <w:style w:type="paragraph" w:styleId="ListNumber5">
    <w:name w:val="List Number 5"/>
    <w:basedOn w:val="Normal"/>
    <w:rsid w:val="00A52C1C"/>
    <w:pPr>
      <w:numPr>
        <w:numId w:val="9"/>
      </w:numPr>
      <w:contextualSpacing/>
    </w:pPr>
  </w:style>
  <w:style w:type="paragraph" w:styleId="MacroText">
    <w:name w:val="macro"/>
    <w:link w:val="MacroTextChar"/>
    <w:semiHidden/>
    <w:rsid w:val="00A52C1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semiHidden/>
    <w:rsid w:val="00A52C1C"/>
    <w:rPr>
      <w:rFonts w:ascii="Courier New" w:eastAsia="Times New Roman" w:hAnsi="Courier New" w:cs="Courier New"/>
      <w:kern w:val="0"/>
      <w:sz w:val="20"/>
      <w:szCs w:val="20"/>
      <w14:ligatures w14:val="none"/>
    </w:rPr>
  </w:style>
  <w:style w:type="paragraph" w:styleId="MessageHeader">
    <w:name w:val="Message Header"/>
    <w:basedOn w:val="Normal"/>
    <w:link w:val="MessageHeaderChar"/>
    <w:rsid w:val="00A52C1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 w:val="24"/>
      <w:szCs w:val="24"/>
    </w:rPr>
  </w:style>
  <w:style w:type="character" w:customStyle="1" w:styleId="MessageHeaderChar">
    <w:name w:val="Message Header Char"/>
    <w:basedOn w:val="DefaultParagraphFont"/>
    <w:link w:val="MessageHeader"/>
    <w:rsid w:val="00A52C1C"/>
    <w:rPr>
      <w:rFonts w:ascii="Cambria" w:eastAsia="Times New Roman" w:hAnsi="Cambria" w:cs="Times New Roman"/>
      <w:kern w:val="0"/>
      <w:sz w:val="24"/>
      <w:szCs w:val="24"/>
      <w:shd w:val="pct20" w:color="auto" w:fill="auto"/>
      <w14:ligatures w14:val="none"/>
    </w:rPr>
  </w:style>
  <w:style w:type="paragraph" w:styleId="NormalWeb">
    <w:name w:val="Normal (Web)"/>
    <w:basedOn w:val="Normal"/>
    <w:rsid w:val="00A52C1C"/>
    <w:rPr>
      <w:rFonts w:ascii="Times New Roman" w:hAnsi="Times New Roman"/>
      <w:sz w:val="24"/>
      <w:szCs w:val="24"/>
    </w:rPr>
  </w:style>
  <w:style w:type="paragraph" w:styleId="NoteHeading">
    <w:name w:val="Note Heading"/>
    <w:basedOn w:val="Normal"/>
    <w:next w:val="Normal"/>
    <w:link w:val="NoteHeadingChar"/>
    <w:rsid w:val="00A52C1C"/>
    <w:pPr>
      <w:spacing w:after="0" w:line="240" w:lineRule="auto"/>
    </w:pPr>
  </w:style>
  <w:style w:type="character" w:customStyle="1" w:styleId="NoteHeadingChar">
    <w:name w:val="Note Heading Char"/>
    <w:basedOn w:val="DefaultParagraphFont"/>
    <w:link w:val="NoteHeading"/>
    <w:rsid w:val="00A52C1C"/>
    <w:rPr>
      <w:rFonts w:ascii="Arial" w:eastAsia="Times New Roman" w:hAnsi="Arial" w:cs="Times New Roman"/>
      <w:kern w:val="0"/>
      <w:sz w:val="20"/>
      <w:szCs w:val="20"/>
      <w14:ligatures w14:val="none"/>
    </w:rPr>
  </w:style>
  <w:style w:type="paragraph" w:styleId="PlainText">
    <w:name w:val="Plain Text"/>
    <w:basedOn w:val="Normal"/>
    <w:link w:val="PlainTextChar"/>
    <w:rsid w:val="00A52C1C"/>
    <w:pPr>
      <w:spacing w:after="0" w:line="240" w:lineRule="auto"/>
    </w:pPr>
    <w:rPr>
      <w:rFonts w:ascii="Consolas" w:hAnsi="Consolas"/>
      <w:szCs w:val="21"/>
    </w:rPr>
  </w:style>
  <w:style w:type="character" w:customStyle="1" w:styleId="PlainTextChar">
    <w:name w:val="Plain Text Char"/>
    <w:basedOn w:val="DefaultParagraphFont"/>
    <w:link w:val="PlainText"/>
    <w:rsid w:val="00A52C1C"/>
    <w:rPr>
      <w:rFonts w:ascii="Consolas" w:eastAsia="Times New Roman" w:hAnsi="Consolas" w:cs="Times New Roman"/>
      <w:kern w:val="0"/>
      <w:sz w:val="20"/>
      <w:szCs w:val="21"/>
      <w14:ligatures w14:val="none"/>
    </w:rPr>
  </w:style>
  <w:style w:type="paragraph" w:styleId="Salutation">
    <w:name w:val="Salutation"/>
    <w:basedOn w:val="Normal"/>
    <w:next w:val="Normal"/>
    <w:link w:val="SalutationChar"/>
    <w:rsid w:val="00A52C1C"/>
  </w:style>
  <w:style w:type="character" w:customStyle="1" w:styleId="SalutationChar">
    <w:name w:val="Salutation Char"/>
    <w:basedOn w:val="DefaultParagraphFont"/>
    <w:link w:val="Salutation"/>
    <w:rsid w:val="00A52C1C"/>
    <w:rPr>
      <w:rFonts w:ascii="Arial" w:eastAsia="Times New Roman" w:hAnsi="Arial" w:cs="Times New Roman"/>
      <w:kern w:val="0"/>
      <w:sz w:val="20"/>
      <w:szCs w:val="20"/>
      <w14:ligatures w14:val="none"/>
    </w:rPr>
  </w:style>
  <w:style w:type="paragraph" w:styleId="Signature">
    <w:name w:val="Signature"/>
    <w:basedOn w:val="Normal"/>
    <w:link w:val="SignatureChar"/>
    <w:rsid w:val="00A52C1C"/>
    <w:pPr>
      <w:spacing w:after="0" w:line="240" w:lineRule="auto"/>
      <w:ind w:left="4252"/>
    </w:pPr>
  </w:style>
  <w:style w:type="character" w:customStyle="1" w:styleId="SignatureChar">
    <w:name w:val="Signature Char"/>
    <w:basedOn w:val="DefaultParagraphFont"/>
    <w:link w:val="Signature"/>
    <w:rsid w:val="00A52C1C"/>
    <w:rPr>
      <w:rFonts w:ascii="Arial" w:eastAsia="Times New Roman" w:hAnsi="Arial" w:cs="Times New Roman"/>
      <w:kern w:val="0"/>
      <w:sz w:val="20"/>
      <w:szCs w:val="20"/>
      <w14:ligatures w14:val="none"/>
    </w:rPr>
  </w:style>
  <w:style w:type="character" w:styleId="Strong">
    <w:name w:val="Strong"/>
    <w:rsid w:val="00A52C1C"/>
    <w:rPr>
      <w:b/>
      <w:bCs/>
    </w:rPr>
  </w:style>
  <w:style w:type="paragraph" w:styleId="Subtitle">
    <w:name w:val="Subtitle"/>
    <w:basedOn w:val="Normal"/>
    <w:next w:val="Normal"/>
    <w:link w:val="SubtitleChar"/>
    <w:rsid w:val="00A52C1C"/>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rsid w:val="00A52C1C"/>
    <w:rPr>
      <w:rFonts w:ascii="Cambria" w:eastAsia="Times New Roman" w:hAnsi="Cambria" w:cs="Times New Roman"/>
      <w:i/>
      <w:iCs/>
      <w:color w:val="4F81BD"/>
      <w:spacing w:val="15"/>
      <w:kern w:val="0"/>
      <w:sz w:val="24"/>
      <w:szCs w:val="24"/>
      <w14:ligatures w14:val="none"/>
    </w:rPr>
  </w:style>
  <w:style w:type="table" w:styleId="Table3Deffects1">
    <w:name w:val="Table 3D effects 1"/>
    <w:basedOn w:val="TableNormal"/>
    <w:rsid w:val="00A52C1C"/>
    <w:pPr>
      <w:spacing w:after="180" w:line="264" w:lineRule="atLeast"/>
    </w:pPr>
    <w:rPr>
      <w:rFonts w:ascii="Times New Roman" w:eastAsia="Times New Roman" w:hAnsi="Times New Roman" w:cs="Times New Roman"/>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52C1C"/>
    <w:pPr>
      <w:spacing w:after="180" w:line="264" w:lineRule="atLeast"/>
    </w:pPr>
    <w:rPr>
      <w:rFonts w:ascii="Times New Roman" w:eastAsia="Times New Roman" w:hAnsi="Times New Roman" w:cs="Times New Roman"/>
      <w:kern w:val="0"/>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52C1C"/>
    <w:pPr>
      <w:spacing w:after="180" w:line="264" w:lineRule="atLeast"/>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52C1C"/>
    <w:pPr>
      <w:spacing w:after="0" w:line="240" w:lineRule="auto"/>
      <w:jc w:val="both"/>
    </w:pPr>
    <w:rPr>
      <w:rFonts w:ascii="Times New Roman" w:eastAsia="Times New Roman" w:hAnsi="Times New Roman" w:cs="Times New Roman"/>
      <w:color w:val="000080"/>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52C1C"/>
    <w:pPr>
      <w:spacing w:after="0" w:line="240" w:lineRule="auto"/>
      <w:jc w:val="both"/>
    </w:pPr>
    <w:rPr>
      <w:rFonts w:ascii="Times New Roman" w:eastAsia="Times New Roman" w:hAnsi="Times New Roman" w:cs="Times New Roman"/>
      <w:color w:val="FFFFFF"/>
      <w:kern w:val="0"/>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52C1C"/>
    <w:pPr>
      <w:spacing w:after="0" w:line="240" w:lineRule="auto"/>
      <w:jc w:val="both"/>
    </w:pPr>
    <w:rPr>
      <w:rFonts w:ascii="Times New Roman" w:eastAsia="Times New Roman" w:hAnsi="Times New Roman" w:cs="Times New Roman"/>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52C1C"/>
    <w:pPr>
      <w:spacing w:after="0" w:line="240" w:lineRule="auto"/>
      <w:jc w:val="both"/>
    </w:pPr>
    <w:rPr>
      <w:rFonts w:ascii="Times New Roman" w:eastAsia="Times New Roman" w:hAnsi="Times New Roman" w:cs="Times New Roman"/>
      <w:b/>
      <w:bCs/>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52C1C"/>
    <w:pPr>
      <w:spacing w:after="0" w:line="240" w:lineRule="auto"/>
      <w:jc w:val="both"/>
    </w:pPr>
    <w:rPr>
      <w:rFonts w:ascii="Times New Roman" w:eastAsia="Times New Roman" w:hAnsi="Times New Roman" w:cs="Times New Roman"/>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52C1C"/>
    <w:pPr>
      <w:spacing w:after="0" w:line="240" w:lineRule="auto"/>
      <w:jc w:val="both"/>
    </w:pPr>
    <w:rPr>
      <w:rFonts w:ascii="Times New Roman" w:eastAsia="Times New Roman" w:hAnsi="Times New Roman" w:cs="Times New Roman"/>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52C1C"/>
    <w:pPr>
      <w:ind w:left="240" w:hanging="240"/>
    </w:pPr>
  </w:style>
  <w:style w:type="paragraph" w:styleId="TableofFigures">
    <w:name w:val="table of figures"/>
    <w:basedOn w:val="Normal"/>
    <w:next w:val="Normal"/>
    <w:semiHidden/>
    <w:rsid w:val="00A52C1C"/>
    <w:pPr>
      <w:ind w:left="480" w:hanging="480"/>
    </w:pPr>
  </w:style>
  <w:style w:type="table" w:styleId="TableProfessional">
    <w:name w:val="Table Professional"/>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52C1C"/>
    <w:pPr>
      <w:spacing w:after="0" w:line="240" w:lineRule="auto"/>
      <w:jc w:val="both"/>
    </w:pPr>
    <w:rPr>
      <w:rFonts w:ascii="Times New Roman" w:eastAsia="Times New Roman" w:hAnsi="Times New Roman" w:cs="Times New Roman"/>
      <w:kern w:val="0"/>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52C1C"/>
    <w:pPr>
      <w:spacing w:before="120"/>
    </w:pPr>
    <w:rPr>
      <w:rFonts w:cs="Arial"/>
      <w:b/>
      <w:bCs/>
      <w:szCs w:val="24"/>
    </w:rPr>
  </w:style>
  <w:style w:type="paragraph" w:customStyle="1" w:styleId="BodyText4">
    <w:name w:val="Body Text 4"/>
    <w:basedOn w:val="Normal"/>
    <w:qFormat/>
    <w:rsid w:val="00A52C1C"/>
    <w:pPr>
      <w:ind w:left="2880"/>
    </w:pPr>
  </w:style>
  <w:style w:type="character" w:customStyle="1" w:styleId="BodyText1Char">
    <w:name w:val="Body Text 1 Char"/>
    <w:link w:val="BodyText1"/>
    <w:rsid w:val="00A52C1C"/>
    <w:rPr>
      <w:rFonts w:ascii="Arial" w:eastAsia="Times New Roman" w:hAnsi="Arial" w:cs="Times New Roman"/>
      <w:kern w:val="0"/>
      <w:sz w:val="20"/>
      <w:szCs w:val="20"/>
      <w14:ligatures w14:val="none"/>
    </w:rPr>
  </w:style>
  <w:style w:type="paragraph" w:customStyle="1" w:styleId="BodyText5">
    <w:name w:val="Body Text 5"/>
    <w:basedOn w:val="Normal"/>
    <w:qFormat/>
    <w:rsid w:val="00A52C1C"/>
    <w:pPr>
      <w:ind w:left="3600"/>
    </w:pPr>
    <w:rPr>
      <w:rFonts w:cs="Arial"/>
    </w:rPr>
  </w:style>
  <w:style w:type="paragraph" w:customStyle="1" w:styleId="Heading2Real">
    <w:name w:val="Heading 2 (Real)"/>
    <w:basedOn w:val="Heading2"/>
    <w:qFormat/>
    <w:rsid w:val="00A52C1C"/>
    <w:pPr>
      <w:keepNext/>
    </w:pPr>
    <w:rPr>
      <w:b/>
      <w:szCs w:val="21"/>
    </w:rPr>
  </w:style>
  <w:style w:type="paragraph" w:customStyle="1" w:styleId="Heading3Real">
    <w:name w:val="Heading 3 (Real)"/>
    <w:basedOn w:val="Heading3"/>
    <w:next w:val="BodyText2"/>
    <w:qFormat/>
    <w:rsid w:val="00A52C1C"/>
    <w:pPr>
      <w:keepNext/>
      <w:spacing w:after="60"/>
    </w:pPr>
    <w:rPr>
      <w:b/>
      <w:szCs w:val="21"/>
    </w:rPr>
  </w:style>
  <w:style w:type="paragraph" w:styleId="Bibliography">
    <w:name w:val="Bibliography"/>
    <w:basedOn w:val="Normal"/>
    <w:next w:val="Normal"/>
    <w:uiPriority w:val="37"/>
    <w:semiHidden/>
    <w:unhideWhenUsed/>
    <w:rsid w:val="00A52C1C"/>
  </w:style>
  <w:style w:type="character" w:styleId="BookTitle">
    <w:name w:val="Book Title"/>
    <w:uiPriority w:val="33"/>
    <w:rsid w:val="00A52C1C"/>
    <w:rPr>
      <w:b/>
      <w:bCs/>
      <w:smallCaps/>
      <w:spacing w:val="5"/>
    </w:rPr>
  </w:style>
  <w:style w:type="table" w:styleId="ColorfulGrid">
    <w:name w:val="Colorful Grid"/>
    <w:basedOn w:val="TableNormal"/>
    <w:uiPriority w:val="73"/>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A52C1C"/>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52C1C"/>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52C1C"/>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52C1C"/>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52C1C"/>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52C1C"/>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52C1C"/>
    <w:pPr>
      <w:spacing w:after="0" w:line="240" w:lineRule="auto"/>
    </w:pPr>
    <w:rPr>
      <w:rFonts w:ascii="Times New Roman" w:eastAsia="Times New Roman" w:hAnsi="Times New Roman" w:cs="Times New Roman"/>
      <w:color w:val="FFFFFF"/>
      <w:kern w:val="0"/>
      <w:sz w:val="20"/>
      <w:szCs w:val="20"/>
      <w:lang w:val="en-US"/>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rsid w:val="00A52C1C"/>
    <w:rPr>
      <w:b/>
      <w:bCs/>
      <w:i/>
      <w:iCs/>
      <w:color w:val="4F81BD"/>
    </w:rPr>
  </w:style>
  <w:style w:type="paragraph" w:styleId="IntenseQuote">
    <w:name w:val="Intense Quote"/>
    <w:basedOn w:val="Normal"/>
    <w:next w:val="Normal"/>
    <w:link w:val="IntenseQuoteChar"/>
    <w:uiPriority w:val="30"/>
    <w:rsid w:val="00A52C1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52C1C"/>
    <w:rPr>
      <w:rFonts w:ascii="Arial" w:eastAsia="Times New Roman" w:hAnsi="Arial" w:cs="Times New Roman"/>
      <w:b/>
      <w:bCs/>
      <w:i/>
      <w:iCs/>
      <w:color w:val="4F81BD"/>
      <w:kern w:val="0"/>
      <w:sz w:val="20"/>
      <w:szCs w:val="20"/>
      <w14:ligatures w14:val="none"/>
    </w:rPr>
  </w:style>
  <w:style w:type="character" w:styleId="IntenseReference">
    <w:name w:val="Intense Reference"/>
    <w:uiPriority w:val="32"/>
    <w:rsid w:val="00A52C1C"/>
    <w:rPr>
      <w:b/>
      <w:bCs/>
      <w:smallCaps/>
      <w:color w:val="C0504D"/>
      <w:spacing w:val="5"/>
      <w:u w:val="single"/>
    </w:rPr>
  </w:style>
  <w:style w:type="table" w:styleId="LightGrid">
    <w:name w:val="Light Grid"/>
    <w:basedOn w:val="TableNormal"/>
    <w:uiPriority w:val="62"/>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52C1C"/>
    <w:pPr>
      <w:spacing w:after="0" w:line="240" w:lineRule="auto"/>
    </w:pPr>
    <w:rPr>
      <w:rFonts w:ascii="Times New Roman" w:eastAsia="Times New Roman" w:hAnsi="Times New Roman"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52C1C"/>
    <w:pPr>
      <w:spacing w:after="0" w:line="240" w:lineRule="auto"/>
    </w:pPr>
    <w:rPr>
      <w:rFonts w:ascii="Times New Roman" w:eastAsia="Times New Roman" w:hAnsi="Times New Roman" w:cs="Times New Roman"/>
      <w:color w:val="943634"/>
      <w:kern w:val="0"/>
      <w:sz w:val="20"/>
      <w:szCs w:val="2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52C1C"/>
    <w:pPr>
      <w:spacing w:after="0" w:line="240" w:lineRule="auto"/>
    </w:pPr>
    <w:rPr>
      <w:rFonts w:ascii="Times New Roman" w:eastAsia="Times New Roman" w:hAnsi="Times New Roman" w:cs="Times New Roman"/>
      <w:color w:val="76923C"/>
      <w:kern w:val="0"/>
      <w:sz w:val="20"/>
      <w:szCs w:val="20"/>
      <w:lang w:val="en-US"/>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52C1C"/>
    <w:pPr>
      <w:spacing w:after="0" w:line="240" w:lineRule="auto"/>
    </w:pPr>
    <w:rPr>
      <w:rFonts w:ascii="Times New Roman" w:eastAsia="Times New Roman" w:hAnsi="Times New Roman" w:cs="Times New Roman"/>
      <w:color w:val="5F497A"/>
      <w:kern w:val="0"/>
      <w:sz w:val="20"/>
      <w:szCs w:val="20"/>
      <w:lang w:val="en-US"/>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52C1C"/>
    <w:pPr>
      <w:spacing w:after="0" w:line="240" w:lineRule="auto"/>
    </w:pPr>
    <w:rPr>
      <w:rFonts w:ascii="Times New Roman" w:eastAsia="Times New Roman" w:hAnsi="Times New Roman" w:cs="Times New Roman"/>
      <w:color w:val="31849B"/>
      <w:kern w:val="0"/>
      <w:sz w:val="20"/>
      <w:szCs w:val="20"/>
      <w:lang w:val="en-US"/>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52C1C"/>
    <w:pPr>
      <w:spacing w:after="0" w:line="240" w:lineRule="auto"/>
    </w:pPr>
    <w:rPr>
      <w:rFonts w:ascii="Times New Roman" w:eastAsia="Times New Roman" w:hAnsi="Times New Roman" w:cs="Times New Roman"/>
      <w:color w:val="E36C0A"/>
      <w:kern w:val="0"/>
      <w:sz w:val="20"/>
      <w:szCs w:val="20"/>
      <w:lang w:val="en-US"/>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rsid w:val="00A52C1C"/>
    <w:pPr>
      <w:ind w:left="720"/>
      <w:contextualSpacing/>
    </w:pPr>
  </w:style>
  <w:style w:type="table" w:styleId="MediumGrid1">
    <w:name w:val="Medium Grid 1"/>
    <w:basedOn w:val="TableNormal"/>
    <w:uiPriority w:val="67"/>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52C1C"/>
    <w:pPr>
      <w:spacing w:after="0" w:line="240" w:lineRule="auto"/>
    </w:pPr>
    <w:rPr>
      <w:rFonts w:ascii="Times New Roman" w:eastAsia="Times New Roman" w:hAnsi="Times New Roman" w:cs="Times New Roman"/>
      <w:color w:val="000000"/>
      <w:kern w:val="0"/>
      <w:sz w:val="20"/>
      <w:szCs w:val="20"/>
      <w:lang w:val="en-US"/>
      <w14:ligatures w14:val="none"/>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52C1C"/>
    <w:pPr>
      <w:spacing w:after="0" w:line="240" w:lineRule="auto"/>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2C1C"/>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A52C1C"/>
    <w:pPr>
      <w:spacing w:after="0" w:line="240" w:lineRule="auto"/>
    </w:pPr>
    <w:rPr>
      <w:rFonts w:ascii="Palatino Linotype" w:eastAsia="Times New Roman" w:hAnsi="Palatino Linotype" w:cs="Times New Roman"/>
      <w:kern w:val="0"/>
      <w:sz w:val="21"/>
      <w:szCs w:val="20"/>
      <w14:ligatures w14:val="none"/>
    </w:rPr>
  </w:style>
  <w:style w:type="character" w:styleId="PlaceholderText">
    <w:name w:val="Placeholder Text"/>
    <w:uiPriority w:val="99"/>
    <w:semiHidden/>
    <w:rsid w:val="00A52C1C"/>
    <w:rPr>
      <w:color w:val="808080"/>
    </w:rPr>
  </w:style>
  <w:style w:type="paragraph" w:styleId="Quote">
    <w:name w:val="Quote"/>
    <w:basedOn w:val="Normal"/>
    <w:next w:val="Normal"/>
    <w:link w:val="QuoteChar"/>
    <w:uiPriority w:val="29"/>
    <w:rsid w:val="00A52C1C"/>
    <w:rPr>
      <w:i/>
      <w:iCs/>
      <w:color w:val="000000"/>
    </w:rPr>
  </w:style>
  <w:style w:type="character" w:customStyle="1" w:styleId="QuoteChar">
    <w:name w:val="Quote Char"/>
    <w:basedOn w:val="DefaultParagraphFont"/>
    <w:link w:val="Quote"/>
    <w:uiPriority w:val="29"/>
    <w:rsid w:val="00A52C1C"/>
    <w:rPr>
      <w:rFonts w:ascii="Arial" w:eastAsia="Times New Roman" w:hAnsi="Arial" w:cs="Times New Roman"/>
      <w:i/>
      <w:iCs/>
      <w:color w:val="000000"/>
      <w:kern w:val="0"/>
      <w:sz w:val="20"/>
      <w:szCs w:val="20"/>
      <w14:ligatures w14:val="none"/>
    </w:rPr>
  </w:style>
  <w:style w:type="character" w:styleId="SubtleEmphasis">
    <w:name w:val="Subtle Emphasis"/>
    <w:uiPriority w:val="19"/>
    <w:rsid w:val="00A52C1C"/>
    <w:rPr>
      <w:i/>
      <w:iCs/>
      <w:color w:val="808080"/>
    </w:rPr>
  </w:style>
  <w:style w:type="character" w:styleId="SubtleReference">
    <w:name w:val="Subtle Reference"/>
    <w:uiPriority w:val="31"/>
    <w:rsid w:val="00A52C1C"/>
    <w:rPr>
      <w:smallCaps/>
      <w:color w:val="C0504D"/>
      <w:u w:val="single"/>
    </w:rPr>
  </w:style>
  <w:style w:type="paragraph" w:styleId="TOCHeading">
    <w:name w:val="TOC Heading"/>
    <w:basedOn w:val="Heading1"/>
    <w:next w:val="Normal"/>
    <w:uiPriority w:val="39"/>
    <w:semiHidden/>
    <w:unhideWhenUsed/>
    <w:rsid w:val="00A52C1C"/>
    <w:pPr>
      <w:keepLines/>
      <w:numPr>
        <w:numId w:val="0"/>
      </w:numPr>
      <w:spacing w:before="480" w:after="0"/>
      <w:outlineLvl w:val="9"/>
    </w:pPr>
    <w:rPr>
      <w:rFonts w:ascii="Cambria" w:hAnsi="Cambria"/>
      <w:smallCaps w:val="0"/>
      <w:color w:val="365F91"/>
      <w:sz w:val="28"/>
      <w:szCs w:val="28"/>
    </w:rPr>
  </w:style>
  <w:style w:type="paragraph" w:styleId="Revision">
    <w:name w:val="Revision"/>
    <w:hidden/>
    <w:uiPriority w:val="99"/>
    <w:semiHidden/>
    <w:rsid w:val="00A52C1C"/>
    <w:pPr>
      <w:spacing w:after="0" w:line="240" w:lineRule="auto"/>
    </w:pPr>
    <w:rPr>
      <w:rFonts w:ascii="Arial" w:eastAsia="Calibri" w:hAnsi="Arial" w:cs="Times New Roman"/>
      <w:kern w:val="0"/>
      <w:sz w:val="20"/>
      <w14:ligatures w14:val="none"/>
    </w:rPr>
  </w:style>
  <w:style w:type="character" w:customStyle="1" w:styleId="TableTextChar">
    <w:name w:val="Table Text Char"/>
    <w:link w:val="TableText"/>
    <w:rsid w:val="00A52C1C"/>
    <w:rPr>
      <w:rFonts w:ascii="Arial" w:eastAsia="Times New Roman" w:hAnsi="Arial" w:cs="Times New Roman"/>
      <w:kern w:val="0"/>
      <w:sz w:val="20"/>
      <w:szCs w:val="20"/>
      <w14:ligatures w14:val="none"/>
    </w:rPr>
  </w:style>
  <w:style w:type="character" w:customStyle="1" w:styleId="TableNumberChar">
    <w:name w:val="Table Number Char"/>
    <w:link w:val="TableNumber"/>
    <w:rsid w:val="00A52C1C"/>
    <w:rPr>
      <w:rFonts w:ascii="Arial" w:eastAsia="Times New Roman" w:hAnsi="Arial" w:cs="Times New Roman"/>
      <w:kern w:val="0"/>
      <w:sz w:val="20"/>
      <w:szCs w:val="20"/>
      <w14:ligatures w14:val="none"/>
    </w:rPr>
  </w:style>
  <w:style w:type="paragraph" w:customStyle="1" w:styleId="Heading2Real0">
    <w:name w:val="Heading2 (Real)"/>
    <w:basedOn w:val="Heading2"/>
    <w:next w:val="BodyText1"/>
    <w:qFormat/>
    <w:rsid w:val="00A52C1C"/>
    <w:pPr>
      <w:spacing w:after="60"/>
    </w:pPr>
    <w:rPr>
      <w:b/>
      <w:szCs w:val="21"/>
    </w:rPr>
  </w:style>
  <w:style w:type="paragraph" w:customStyle="1" w:styleId="Heading1BoldOnly0">
    <w:name w:val="Heading 1 (Bold Only)"/>
    <w:basedOn w:val="Heading1"/>
    <w:next w:val="Heading2"/>
    <w:qFormat/>
    <w:rsid w:val="00A52C1C"/>
    <w:rPr>
      <w:smallCaps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t e m p l a t e   x m l n s : x s d = " h t t p : / / w w w . w 3 . o r g / 2 0 0 1 / X M L S c h e m a "   x m l n s : x s i = " h t t p : / / w w w . w 3 . o r g / 2 0 0 1 / X M L S c h e m a - i n s t a n c e "   i d = " 7 c a e b 7 6 c - 5 5 b 1 - 4 3 8 4 - 9 1 6 8 - d c d e 8 7 6 e 4 f f 3 "   n a m e = " & l t ; ? x m l   v e r s i o n = & q u o t ; 1 . 0 & q u o t ;   e n c o d i n g = & q u o t ; u t f - 1 6 & q u o t ; ? & g t ; & # x A ; & l t ; u i L o c a l i z e d S t r i n g   x m l n s : x s d = & q u o t ; h t t p : / / w w w . w 3 . o r g / 2 0 0 1 / X M L S c h e m a & q u o t ;   x m l n s : x s i = & q u o t ; h t t p : / / w w w . w 3 . o r g / 2 0 0 1 / X M L S c h e m a - i n s t a n c e & q u o t ; & g t ; & # x A ;     & l t ; t y p e & g t ; f i x e d & l t ; / t y p e & g t ; & # x A ;     & l t ; t e x t   / & g t ; & # x A ; & l t ; / u i L o c a l i z e d S t r i n g & g t ; "   d o c u m e n t I d = " 8 7 b e 2 f 5 7 - a 7 f 1 - 4 8 4 e - b 1 6 3 - 6 7 3 6 1 6 e 5 f 4 1 b "   t e m p l a t e F u l l N a m e = " \ N o r m a l . d o t m "   v e r s i o n = " 0 "   c o i C h e c k s u m = " m s u M z T Q k E k P x C d P 8 d 6 D M c t X + 5 S C s x O U j n y 6 A 4 W a Z R k 8 = "   s c h e m a V e r s i o n = " 1 "   w o r d V e r s i o n = " 1 6 . 0 "   l a n g u a g e I s o = " e n - G B "   o f f i c e I d = " e 5 8 a f d 3 1 - 2 6 6 d - 4 4 4 d - 8 8 e f - 4 e f 8 7 7 2 d f 3 e c "   h e l p U r l = " & l t ; ? x m l   v e r s i o n = & q u o t ; 1 . 0 & q u o t ;   e n c o d i n g = & q u o t ; u t f - 1 6 & q u o t ; ? & g t ; & # x A ; & l t ; u i L o c a l i z e d S t r i n g   x m l n s : x s d = & q u o t ; h t t p : / / w w w . w 3 . o r g / 2 0 0 1 / X M L S c h e m a & q u o t ;   x m l n s : x s i = & q u o t ; h t t p : / / w w w . w 3 . o r g / 2 0 0 1 / X M L S c h e m a - i n s t a n c e & 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 d 0 7 9 6 e e 2 - b e a 4 - 4 3 9 6 - 9 7 c 0 - d 6 d e 3 0 2 9 3 f 6 9 < / i d >  
         < n a m e > H a r r y   O r b e l l < / n a m e >  
         < i n i t i a l s / >  
         < p r i m a r y O f f i c e > C a r d i f f < / p r i m a r y O f f i c e >  
         < p r i m a r y O f f i c e I d > e 5 8 a f d 3 1 - 2 6 6 d - 4 4 4 d - 8 8 e f - 4 e f 8 7 7 2 d f 3 e c < / p r i m a r y O f f i c e I d >  
         < p r i m a r y L a n g u a g e I s o > e n - G B < / p r i m a r y L a n g u a g e I s o >  
         < p h o n e N u m b e r F o r m a t > + 4 4   ( 0 )   2 0   7 0 7 4   X X X X < / p h o n e N u m b e r F o r m a t >  
         < f a x N u m b e r F o r m a t > + 4 4   ( 0 )   2 0   7 8 6 4   X X X X < / f a x N u m b e r F o r m a t >  
         < j o b D e s c r i p t i o n > A s s o c i a t e < / j o b D e s c r i p t i o n >  
         < d e p a r t m e n t > E m p l o y m e n t ,   I m m i g r a t i o n   a n d   R e w a r d < / d e p a r t m e n t >  
         < f u n c t i o n / >  
         < e m a i l > h a r r y . o r b e l l @ l e w i s s i l k i n . c o m < / e m a i l >  
         < r a w D i r e c t L i n e > 4 4 0 2 0 7 0 7 4 1 2 0 3 < / r a w D i r e c t L i n e >  
         < r a w D i r e c t F a x > 4 4 0 2 0 7 8 6 4 < / r a w D i r e c t F a x >  
         < m o b i l e > 0 7 4 3 5 2 7 3 5 0 4 < / m o b i l e >  
         < l o g i n > H O 1 2 0 3 < / l o g i n >  
         < e m p l y e e I d / >  
         < b a r R e g i s t r a t i o n s / >  
         < C u s t o m 1 / >  
         < C u s t o m 2 / >  
     < / a u t h o r >  
     < c o n t e n t C o n t r o l s / >  
     < q u e s t i o n s / >  
     < c o m m a n d s >  
         < c o m m a n d   i d = " a 9 7 b d 7 e a - 5 1 7 d - 4 6 0 8 - b a 0 3 - 4 1 b 1 9 6 c f 8 9 f 5 "   n a m e = " S h o w   q u e s t i o n   f o r m "   a s s e m b l y = " I p h e l i o n . O u t l i n e . M o d e l . d l l "   t y p e = " I p h e l i o n . O u t l i n e . M o d e l . C o m m a n d s . S h o w F o r m C o m m a n d "   o r d e r = " 0 "   a c t i v e = " t r u e "   c o m m a n d T y p e = " s t a r t u p " >  
             < p a r a m e t e r s >  
                 < p a r a m e t e r   i d = " b e e 7 5 9 5 4 - a a 1 c - 4 0 5 a - b 1 a f - f 0 4 2 b 2 a a a 5 d d "   n a m e = " D i s p l a y   t y p e "   t y p e = " I p h e l i o n . O u t l i n e . M o d e l . C o m m a n d s . F o r m T y p e ,   I p h e l i o n . O u t l i n e . M o d e l ,   V e r s i o n = 1 . 8 . 4 . 1 2 2 ,   C u l t u r e = n e u t r a l ,   P u b l i c K e y T o k e n = n u l l "   o r d e r = " 0 "   k e y = " f o r m T y p e "   v a l u e = " 0 " 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0 0 6 2 d 9 6 - 4 b 5 5 - 4 8 2 8 - 9 3 a 7 - 8 1 e d 7 b 3 7 2 a 9 3 "   n a m e = " C l o s e   d o c u m e n t "   a s s e m b l y = " I p h e l i o n . O u t l i n e . W o r d . d l l "   t y p e = " I p h e l i o n . O u t l i n e . W o r d . 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b e e 7 5 9 5 4 - a a 1 c - 4 0 5 a - b 1 a f - f 0 4 2 b 2 a a a 5 d d "   n a m e = " D i s p l a y   t y p e "   t y p e = " I p h e l i o n . O u t l i n e . M o d e l . C o m m a n d s . F o r m T y p e ,   I p h e l i o n . O u t l i n e . M o d e l ,   V e r s i o n = 1 . 8 . 4 . 1 2 2 ,   C u l t u r e = n e u t r a l ,   P u b l i c K e y T o k e n = n u l l "   o r d e r = " 0 "   k e y = " f o r m T y p e "   v a l u e = " 0 " 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c o m m a n d s >  
     < f i e l d s / >  
     < p r i n t C o n f i g u r a t i o n   s u p p o r t C u s t o m P r i n t = " t r u e "   s h o w P r i n t S e t t i n g s = " t r u e "   s h o w P r i n t O p t i o n s = " t r u e "   e n a b l e C o s t R e c o v e r y = " f a l s e " >  
         < p r o f i l e s >  
             < p r o f i l e   i d = " 6 1 c f f b 8 a - 1 e d 3 - 4 7 8 4 - 9 8 8 7 - 2 c c 2 1 4 b d 7 9 d 2 "   n a m e = " & l t ; ? x m l   v e r s i o n = & q u o t ; 1 . 0 & q u o t ;   e n c o d i n g = & q u o t ; u t f - 1 6 & q u o t ; ? & g t ; & # x A ; & l t ; u i L o c a l i z e d S t r i n g   x m l n s : x s d = & q u o t ; h t t p : / / w w w . w 3 . o r g / 2 0 0 1 / X M L S c h e m a & q u o t ;   x m l n s : x s i = & q u o t ; h t t p : / / w w w . w 3 . o r g / 2 0 0 1 / X M L S c h e m a - i n s t a n c e & q u o t ; & g t ; & # x A ;     & l t ; t y p e & g t ; l a b e l & l t ; / t y p e & g t ; & # x A ;     & l t ; t e x t & g t ; P r i n t   P r o f i l e   -   P l a i n & l t ; / t e x t & g t ; & # x A ; & l t ; / u i L o c a l i z e d S t r i n g & g t ; "   p r i n t H i d d e n T e x t = " f a l s e "   d e f a u l t C o p i e s = " 1 "   r e g i o n s T o H i d e = " " 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s i m p l e x "   c o l o u r = " c o l o u r " / >  
             < p r o f i l e   i d = " c 0 0 6 4 8 d f - 2 3 9 7 - 4 d 8 0 - 9 7 0 8 - 7 8 a 7 1 8 9 e d 0 a 7 "   n a m e = " & l t ; ? x m l   v e r s i o n = & q u o t ; 1 . 0 & q u o t ;   e n c o d i n g = & q u o t ; u t f - 1 6 & q u o t ; ? & g t ; & # x A ; & l t ; u i L o c a l i z e d S t r i n g   x m l n s : x s d = & q u o t ; h t t p : / / w w w . w 3 . o r g / 2 0 0 1 / X M L S c h e m a & q u o t ;   x m l n s : x s i = & q u o t ; h t t p : / / w w w . w 3 . o r g / 2 0 0 1 / X M L S c h e m a - i n s t a n c e & q u o t ; & g t ; & # x A ;     & l t ; t y p e & g t ; l a b e l & l t ; / t y p e & g t ; & # x A ;     & l t ; t e x t & g t ; P r i n t   P r o f i l e   -   C l i e n t & l t ; / t e x t & g t ; & # x A ; & l t ; / u i L o c a l i z e d S t r i n g & g t ; "   p r i n t H i d d e n T e x t = " f a l s e "   d e f a u l t C o p i e s = " 0 "   o r d e r = " 1 "   f i r s t T r a y T y p e = " h e a d e d "   o t h e r T r a y T y p e = " c o n t i n u a t i o n "   b u i l d i n g B l o c k T e m p l a t e = " L S   S h a r e d   C o n t e n t . d o t x "   b u i l d i n g B l o c k N a m e = " & l t ; ? x m l   v e r s i o n = & q u o t ; 1 . 0 & q u o t ;   e n c o d i n g = & q u o t ; u t f - 1 6 & q u o t ; ? & g t ; & # x A ; & l t ; l o c a l i z e d S t r i n g   x m l n s : x s d = & q u o t ; h t t p : / / w w w . w 3 . o r g / 2 0 0 1 / X M L S c h e m a & q u o t ;   x m l n s : x s i = & q u o t ; h t t p : / / w w w . w 3 . o r g / 2 0 0 1 / X M L S c h e m a - i n s t a n c e & q u o t ; & g t ; & # x A ;     & l t ; t y p e & g t ; f i x e d & l t ; / t y p e & g t ; & # x A ;     & l t ; t e x t & g t ; B B - C o p y & l t ; / t e x t & 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s i m p l e x "   c o l o u r = " c o l o u r " / >  
             < p r o f i l e   i d = " f 3 f 8 5 9 a 4 - c d 5 d - 4 f 3 d - 9 7 9 f - 0 3 c 3 2 0 4 3 5 9 2 8 "   n a m e = " & l t ; ? x m l   v e r s i o n = & q u o t ; 1 . 0 & q u o t ;   e n c o d i n g = & q u o t ; u t f - 1 6 & q u o t ; ? & g t ; & # x A ; & l t ; u i L o c a l i z e d S t r i n g   x m l n s : x s d = & q u o t ; h t t p : / / w w w . w 3 . o r g / 2 0 0 1 / X M L S c h e m a & q u o t ;   x m l n s : x s i = & q u o t ; h t t p : / / w w w . w 3 . o r g / 2 0 0 1 / X M L S c h e m a - i n s t a n c e & q u o t ; & g t ; & # x A ;     & l t ; t y p e & g t ; l a b e l & l t ; / t y p e & g t ; & # x A ;     & l t ; t e x t & g t ; P r i n t   P r o f i l e   -   T o p & l t ; / t e x t & g t ; & # x A ; & l t ; / u i L o c a l i z e d S t r i n g & g t ; "   p r i n t H i d d e n T e x t = " f a l s e "   d e f a u l t C o p i e s = " 0 "   o r d e r = " 2 "   f i r s t T r a y T y p e = " h e a d e d "   o t h e r T r a y T y p e = " c o n t i n u a t i o 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s i m p l e x "   c o l o u r = " c o l o u r " / >  
             < p r o f i l e   i d = " 6 0 4 a d 6 a f - c d f f - 4 9 4 d - 9 b 1 4 - c 7 7 5 7 2 6 e c e c 0 "   n a m e = " & l t ; ? x m l   v e r s i o n = & q u o t ; 1 . 0 & q u o t ;   e n c o d i n g = & q u o t ; u t f - 1 6 & q u o t ; ? & g t ; & # x A ; & l t ; u i L o c a l i z e d S t r i n g   x m l n s : x s d = & q u o t ; h t t p : / / w w w . w 3 . o r g / 2 0 0 1 / X M L S c h e m a & q u o t ;   x m l n s : x s i = & q u o t ; h t t p : / / w w w . w 3 . o r g / 2 0 0 1 / X M L S c h e m a - i n s t a n c e & q u o t ; & g t ; & # x A ;     & l t ; t y p e & g t ; l a b e l & l t ; / t y p e & g t ; & # x A ;     & l t ; t e x t & g t ; P r i n t   P r o f i l e   -   D r a f t & l t ; / t e x t & g t ; & # x A ; & l t ; / u i L o c a l i z e d S t r i n g & g t ; "   p r i n t H i d d e n T e x t = " f a l s e "   d e f a u l t C o p i e s = " 0 "   o r d e r = " 3 "   f i r s t T r a y T y p e = " p l a i n "   o t h e r T r a y T y p e = " p l a i n "   b u i l d i n g B l o c k T e m p l a t e = " L S   S h a r e d   C o n t e n t . d o t x "   b u i l d i n g B l o c k N a m e = " & l t ; ? x m l   v e r s i o n = & q u o t ; 1 . 0 & q u o t ;   e n c o d i n g = & q u o t ; u t f - 1 6 & q u o t ; ? & g t ; & # x A ; & l t ; l o c a l i z e d S t r i n g   x m l n s : x s d = & q u o t ; h t t p : / / w w w . w 3 . o r g / 2 0 0 1 / X M L S c h e m a & q u o t ;   x m l n s : x s i = & q u o t ; h t t p : / / w w w . w 3 . o r g / 2 0 0 1 / X M L S c h e m a - i n s t a n c e & q u o t ; & g t ; & # x A ;     & l t ; t y p e & g t ; f i x e d & l t ; / t y p e & g t ; & # x A ;     & l t ; t e x t & g t ; B B - D r a f t & l t ; / t e x t & 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s i m p l e x "   c o l o u r = " c o l o u r " / >  
             < p r o f i l e   i d = " 8 6 f 9 4 6 e 2 - c 9 e 5 - 4 a 0 8 - 8 f a c - e e 9 b a e 3 c c b d 4 "   n a m e = " & l t ; ? x m l   v e r s i o n = & q u o t ; 1 . 0 & q u o t ;   e n c o d i n g = & q u o t ; u t f - 1 6 & q u o t ; ? & g t ; & # x A ; & l t ; u i L o c a l i z e d S t r i n g   x m l n s : x s d = & q u o t ; h t t p : / / w w w . w 3 . o r g / 2 0 0 1 / X M L S c h e m a & q u o t ;   x m l n s : x s i = & q u o t ; h t t p : / / w w w . w 3 . o r g / 2 0 0 1 / X M L S c h e m a - i n s t a n c e & q u o t ; & g t ; & # x A ;     & l t ; t y p e & g t ; l a b e l & l t ; / t y p e & g t ; & # x A ;     & l t ; t e x t & g t ; P r i n t   P r o f i l e   -   F i l e & l t ; / t e x t & g t ; & # x A ; & l t ; / u i L o c a l i z e d S t r i n g & g t ; "   p r i n t H i d d e n T e x t = " f a l s e "   d e f a u l t C o p i e s = " 0 "   o r d e r = " 4 "   f i r s t T r a y T y p e = " p l a i n "   o t h e r T r a y T y p e = " p l a i n "   b u i l d i n g B l o c k T e m p l a t e = " L S   S h a r e d   C o n t e n t . d o t x "   b u i l d i n g B l o c k N a m e = " & l t ; ? x m l   v e r s i o n = & q u o t ; 1 . 0 & q u o t ;   e n c o d i n g = & q u o t ; u t f - 1 6 & q u o t ; ? & g t ; & # x A ; & l t ; l o c a l i z e d S t r i n g   x m l n s : x s d = & q u o t ; h t t p : / / w w w . w 3 . o r g / 2 0 0 1 / X M L S c h e m a & q u o t ;   x m l n s : x s i = & q u o t ; h t t p : / / w w w . w 3 . o r g / 2 0 0 1 / X M L S c h e m a - i n s t a n c e & q u o t ; & g t ; & # x A ;     & l t ; t y p e & g t ; f i x e d & l t ; / t y p e & g t ; & # x A ;     & l t ; t e x t & g t ; B B - F i l e C o p y & l t ; / t e x t & 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s i m p l e x "   c o l o u r = " c o l o u r " / >  
         < / p r o f i l e s >  
     < / p r i n t C o n f i g u r a t i o n >  
     < s t y l e C o n f i g u r a t i o n / >  
 < / t e m p l a t e > 
</file>

<file path=customXml/itemProps1.xml><?xml version="1.0" encoding="utf-8"?>
<ds:datastoreItem xmlns:ds="http://schemas.openxmlformats.org/officeDocument/2006/customXml" ds:itemID="{F53A9EF6-F2D5-4090-A119-6648DD258274}">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20</Pages>
  <Words>6847</Words>
  <Characters>39029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Lewis Silkin LLP</Company>
  <LinksUpToDate>false</LinksUpToDate>
  <CharactersWithSpaces>45785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Orbell</dc:creator>
  <cp:keywords/>
  <dc:description/>
  <cp:lastModifiedBy>Harry Orbell</cp:lastModifiedBy>
  <cp:revision>4</cp:revision>
  <dcterms:created xsi:type="dcterms:W3CDTF">2023-10-17T14:35:00Z</dcterms:created>
  <dcterms:modified xsi:type="dcterms:W3CDTF">2023-10-17T16:36:00Z</dcterms:modified>
</cp:coreProperties>
</file>